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E14CD45" w14:textId="263A9CD7" w:rsidR="005D6DA1" w:rsidRPr="00664829" w:rsidRDefault="00D975A4" w:rsidP="005D6DA1">
      <w:pPr>
        <w:pStyle w:val="DSHeaderPressFact"/>
        <w:rPr>
          <w:lang w:val="en-US"/>
        </w:rPr>
      </w:pPr>
      <w:r>
        <w:rPr>
          <w:lang w:val="en-US"/>
        </w:rPr>
        <w:pict w14:anchorId="53C95425">
          <v:shapetype id="_x0000_t202" coordsize="21600,21600" o:spt="202" path="m,l,21600r21600,l21600,xe">
            <v:stroke joinstyle="miter"/>
            <v:path gradientshapeok="t" o:connecttype="rect"/>
          </v:shapetype>
          <v:shape id="Textfeld 4" o:spid="_x0000_s1027" type="#_x0000_t202" style="position:absolute;margin-left:334.8pt;margin-top:.3pt;width:142.05pt;height:6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" filled="f" stroked="f">
            <v:textbox inset="2mm,0,0,0">
              <w:txbxContent>
                <w:p w14:paraId="2EF3BCE7" w14:textId="77777777" w:rsidR="00C2017A" w:rsidRPr="00386279" w:rsidRDefault="00C2017A" w:rsidP="00C2017A">
                  <w:pPr>
                    <w:pStyle w:val="DSHeaderPressFact"/>
                    <w:rPr>
                      <w:lang w:val="en-US"/>
                    </w:rPr>
                  </w:pPr>
                  <w:r w:rsidRPr="00386279">
                    <w:rPr>
                      <w:lang w:val="en-US"/>
                    </w:rPr>
                    <w:t>Press Contact</w:t>
                  </w:r>
                </w:p>
                <w:p w14:paraId="57A2C7F4" w14:textId="77777777" w:rsidR="00C2017A" w:rsidRPr="00386279" w:rsidRDefault="00C2017A" w:rsidP="00C2017A">
                  <w:pPr>
                    <w:pStyle w:val="DSStandardSidebox"/>
                    <w:rPr>
                      <w:lang w:val="en-US"/>
                    </w:rPr>
                  </w:pPr>
                  <w:r w:rsidRPr="00386279">
                    <w:rPr>
                      <w:lang w:val="en-US"/>
                    </w:rPr>
                    <w:t>Marion Par-Weixlberger</w:t>
                  </w:r>
                </w:p>
                <w:p w14:paraId="1ADDB3E9" w14:textId="77777777" w:rsidR="00C2017A" w:rsidRPr="00386279" w:rsidRDefault="00C2017A" w:rsidP="00C2017A">
                  <w:pPr>
                    <w:pStyle w:val="DSStandardSidebox"/>
                    <w:rPr>
                      <w:lang w:val="en-US"/>
                    </w:rPr>
                  </w:pPr>
                  <w:r w:rsidRPr="00386279">
                    <w:rPr>
                      <w:lang w:val="en-US"/>
                    </w:rPr>
                    <w:t>Director Corporate Communications and Public Relations</w:t>
                  </w:r>
                </w:p>
                <w:p w14:paraId="464BA412" w14:textId="77777777" w:rsidR="00C2017A" w:rsidRPr="002E6012" w:rsidRDefault="00C2017A" w:rsidP="00C2017A">
                  <w:pPr>
                    <w:pStyle w:val="DSStandardSidebox"/>
                  </w:pPr>
                  <w:r w:rsidRPr="002E6012">
                    <w:t>Sirona Straße 1</w:t>
                  </w:r>
                </w:p>
                <w:p w14:paraId="5EE229BE" w14:textId="77777777" w:rsidR="00C2017A" w:rsidRPr="002E6012" w:rsidRDefault="00C2017A" w:rsidP="00C2017A">
                  <w:pPr>
                    <w:pStyle w:val="DSStandardSidebox"/>
                  </w:pPr>
                  <w:r w:rsidRPr="002E6012">
                    <w:t>5071 Wals bei Salzburg, Austria</w:t>
                  </w:r>
                </w:p>
                <w:p w14:paraId="25684ABF" w14:textId="77777777" w:rsidR="00C2017A" w:rsidRPr="002E6012" w:rsidRDefault="00C2017A" w:rsidP="00C2017A">
                  <w:pPr>
                    <w:pStyle w:val="DSStandardSidebox"/>
                  </w:pPr>
                  <w:r w:rsidRPr="002E6012">
                    <w:t>T  +43 (0) 662 2450-588</w:t>
                  </w:r>
                </w:p>
                <w:p w14:paraId="2D084A5E" w14:textId="77777777" w:rsidR="00C2017A" w:rsidRPr="00FB7148" w:rsidRDefault="00C2017A" w:rsidP="00C2017A">
                  <w:pPr>
                    <w:pStyle w:val="DSStandardSidebox"/>
                  </w:pPr>
                  <w:r w:rsidRPr="00FB7148">
                    <w:t>F  +43 (0) 662 2450-540</w:t>
                  </w:r>
                </w:p>
                <w:p w14:paraId="3219CED7" w14:textId="77777777" w:rsidR="00C2017A" w:rsidRPr="00386279" w:rsidRDefault="00C2017A" w:rsidP="00C2017A">
                  <w:pPr>
                    <w:pStyle w:val="SidebarLink"/>
                  </w:pPr>
                  <w:r w:rsidRPr="00386279">
                    <w:t>marion.par-weixlberger@dentsplysirona.com</w:t>
                  </w:r>
                </w:p>
                <w:p w14:paraId="2320EE04" w14:textId="77777777" w:rsidR="00C2017A" w:rsidRPr="00FB7148" w:rsidRDefault="00C2017A" w:rsidP="00C2017A">
                  <w:pPr>
                    <w:pStyle w:val="DSStandardSidebox"/>
                  </w:pPr>
                </w:p>
                <w:p w14:paraId="4157D61C" w14:textId="77777777" w:rsidR="00C2017A" w:rsidRPr="00481AAD" w:rsidRDefault="00C2017A" w:rsidP="00C2017A">
                  <w:pPr>
                    <w:pStyle w:val="DSStandardSidebox"/>
                  </w:pPr>
                  <w:r w:rsidRPr="00481AAD">
                    <w:t>Christoph Nösser</w:t>
                  </w:r>
                </w:p>
                <w:p w14:paraId="61BDD506" w14:textId="77777777" w:rsidR="00C2017A" w:rsidRDefault="00C2017A" w:rsidP="00C2017A">
                  <w:pPr>
                    <w:pStyle w:val="DSStandardSidebox"/>
                  </w:pPr>
                  <w:r>
                    <w:t xml:space="preserve">Edelman.ergo </w:t>
                  </w:r>
                </w:p>
                <w:p w14:paraId="4AA233C0" w14:textId="77777777" w:rsidR="00C2017A" w:rsidRDefault="00C2017A" w:rsidP="00C2017A">
                  <w:pPr>
                    <w:pStyle w:val="DSStandardSidebox"/>
                  </w:pPr>
                  <w:r>
                    <w:t>Agrippinawerft 28</w:t>
                  </w:r>
                </w:p>
                <w:p w14:paraId="4BA82E28" w14:textId="77777777" w:rsidR="00C2017A" w:rsidRPr="00481AAD" w:rsidRDefault="00C2017A" w:rsidP="00C2017A">
                  <w:pPr>
                    <w:pStyle w:val="DSStandardSidebox"/>
                  </w:pPr>
                  <w:r w:rsidRPr="00481AAD">
                    <w:t>50678 Köln</w:t>
                  </w:r>
                </w:p>
                <w:p w14:paraId="0DFF9378" w14:textId="77777777" w:rsidR="00C2017A" w:rsidRPr="00481AAD" w:rsidRDefault="00C2017A" w:rsidP="00C2017A">
                  <w:pPr>
                    <w:pStyle w:val="DSStandardSidebox"/>
                  </w:pPr>
                  <w:r w:rsidRPr="00481AAD">
                    <w:t xml:space="preserve">T +49 (0) 221 912887-17 </w:t>
                  </w:r>
                </w:p>
                <w:p w14:paraId="20C91B64" w14:textId="77777777" w:rsidR="00C2017A" w:rsidRDefault="00C2017A" w:rsidP="00C2017A">
                  <w:pPr>
                    <w:pStyle w:val="SidebarLink"/>
                  </w:pPr>
                  <w:r>
                    <w:t xml:space="preserve">christoph.noesser@edelmanergo.com </w:t>
                  </w:r>
                </w:p>
                <w:p w14:paraId="5E2C9907" w14:textId="77777777" w:rsidR="00C2017A" w:rsidRPr="00386279" w:rsidRDefault="00C2017A" w:rsidP="00C2017A">
                  <w:pPr>
                    <w:pStyle w:val="SidebarLink"/>
                  </w:pPr>
                  <w:r w:rsidRPr="00386279">
                    <w:t>www.edelmanergo.com</w:t>
                  </w:r>
                </w:p>
                <w:p w14:paraId="6FF7893E" w14:textId="77777777" w:rsidR="00C2017A" w:rsidRDefault="00C2017A" w:rsidP="00C2017A">
                  <w:pPr>
                    <w:pStyle w:val="DSStandardSidebox"/>
                  </w:pPr>
                </w:p>
                <w:p w14:paraId="0658F85A" w14:textId="77777777" w:rsidR="00C2017A" w:rsidRDefault="00C2017A" w:rsidP="00C2017A">
                  <w:pPr>
                    <w:pStyle w:val="DSStandardSidebox"/>
                  </w:pPr>
                </w:p>
                <w:p w14:paraId="1E3C4CAB" w14:textId="77777777" w:rsidR="00C2017A" w:rsidRDefault="00C2017A" w:rsidP="00C2017A">
                  <w:pPr>
                    <w:pStyle w:val="DSStandardSidebox"/>
                  </w:pPr>
                </w:p>
                <w:p w14:paraId="0A5609E6" w14:textId="77777777" w:rsidR="00C2017A" w:rsidRDefault="00C2017A" w:rsidP="00C2017A">
                  <w:pPr>
                    <w:pStyle w:val="DSStandardSidebox"/>
                  </w:pPr>
                </w:p>
                <w:p w14:paraId="21C684DD" w14:textId="77777777" w:rsidR="00C2017A" w:rsidRDefault="00C2017A" w:rsidP="00C2017A">
                  <w:pPr>
                    <w:pStyle w:val="DSStandardSidebox"/>
                  </w:pPr>
                </w:p>
                <w:p w14:paraId="57E3D0A0" w14:textId="77777777" w:rsidR="00C2017A" w:rsidRDefault="00C2017A" w:rsidP="00C2017A">
                  <w:pPr>
                    <w:pStyle w:val="DSStandardSidebox"/>
                  </w:pPr>
                </w:p>
                <w:p w14:paraId="59C768C2" w14:textId="77777777" w:rsidR="00C2017A" w:rsidRDefault="00C2017A" w:rsidP="00C2017A">
                  <w:pPr>
                    <w:pStyle w:val="DSStandardSidebox"/>
                  </w:pPr>
                </w:p>
                <w:p w14:paraId="520AC420" w14:textId="77777777" w:rsidR="00C2017A" w:rsidRDefault="00C2017A" w:rsidP="00C2017A">
                  <w:pPr>
                    <w:pStyle w:val="DSStandardSidebox"/>
                  </w:pPr>
                </w:p>
                <w:p w14:paraId="0212DDD0" w14:textId="77777777" w:rsidR="00C2017A" w:rsidRDefault="00C2017A" w:rsidP="00C2017A">
                  <w:pPr>
                    <w:pStyle w:val="DSStandardSidebox"/>
                  </w:pPr>
                </w:p>
                <w:p w14:paraId="28D43467" w14:textId="77777777" w:rsidR="00C2017A" w:rsidRDefault="00C2017A" w:rsidP="00C2017A">
                  <w:pPr>
                    <w:pStyle w:val="DSStandardSidebox"/>
                  </w:pPr>
                </w:p>
                <w:p w14:paraId="6FEB23F7" w14:textId="77777777" w:rsidR="00C2017A" w:rsidRDefault="00C2017A" w:rsidP="00C2017A">
                  <w:pPr>
                    <w:pStyle w:val="DSStandardSidebox"/>
                  </w:pPr>
                </w:p>
                <w:p w14:paraId="2ACFB5B0" w14:textId="77777777" w:rsidR="00C2017A" w:rsidRDefault="00C2017A" w:rsidP="00C2017A">
                  <w:pPr>
                    <w:pStyle w:val="DSStandardSidebox"/>
                  </w:pPr>
                </w:p>
                <w:p w14:paraId="7D79FD9F" w14:textId="77777777" w:rsidR="00C2017A" w:rsidRDefault="00C2017A" w:rsidP="00C2017A">
                  <w:pPr>
                    <w:pStyle w:val="DSStandardSidebox"/>
                  </w:pPr>
                </w:p>
                <w:p w14:paraId="4C03B10D" w14:textId="77777777" w:rsidR="00C2017A" w:rsidRDefault="00C2017A" w:rsidP="00C2017A">
                  <w:pPr>
                    <w:pStyle w:val="DSStandardSidebox"/>
                  </w:pPr>
                </w:p>
                <w:p w14:paraId="44AC15F7" w14:textId="77777777" w:rsidR="00C2017A" w:rsidRDefault="00C2017A" w:rsidP="00C2017A">
                  <w:pPr>
                    <w:pStyle w:val="DSStandardSidebox"/>
                  </w:pPr>
                </w:p>
                <w:p w14:paraId="18D38132" w14:textId="77777777" w:rsidR="00C2017A" w:rsidRDefault="00C2017A" w:rsidP="00C2017A">
                  <w:pPr>
                    <w:pStyle w:val="DSStandardSidebox"/>
                  </w:pPr>
                </w:p>
                <w:p w14:paraId="05101430" w14:textId="77777777" w:rsidR="00C2017A" w:rsidRDefault="00C2017A" w:rsidP="00C2017A">
                  <w:pPr>
                    <w:pStyle w:val="DSStandardSidebox"/>
                  </w:pPr>
                </w:p>
                <w:p w14:paraId="54E331AE" w14:textId="77777777" w:rsidR="00C2017A" w:rsidRDefault="00C2017A" w:rsidP="00C2017A">
                  <w:pPr>
                    <w:pStyle w:val="DSStandardSidebox"/>
                    <w:rPr>
                      <w:b/>
                    </w:rPr>
                  </w:pPr>
                </w:p>
                <w:p w14:paraId="2AF5BB8D" w14:textId="77777777" w:rsidR="00C2017A" w:rsidRDefault="00C2017A" w:rsidP="00C2017A">
                  <w:pPr>
                    <w:pStyle w:val="DSStandardSidebox"/>
                    <w:rPr>
                      <w:b/>
                    </w:rPr>
                  </w:pPr>
                </w:p>
                <w:p w14:paraId="3028D3CF" w14:textId="77777777" w:rsidR="00C2017A" w:rsidRPr="00011AF0" w:rsidRDefault="00C2017A" w:rsidP="00C2017A">
                  <w:pPr>
                    <w:pStyle w:val="DSStandardSidebox"/>
                    <w:rPr>
                      <w:b/>
                    </w:rPr>
                  </w:pPr>
                  <w:r w:rsidRPr="00011AF0">
                    <w:rPr>
                      <w:b/>
                    </w:rPr>
                    <w:t>ABOUT DENTSPLY SIRONA:</w:t>
                  </w:r>
                </w:p>
                <w:p w14:paraId="29527FE5" w14:textId="77777777" w:rsidR="00C2017A" w:rsidRPr="00386279" w:rsidRDefault="00C2017A" w:rsidP="00C2017A">
                  <w:pPr>
                    <w:spacing w:after="0" w:line="240" w:lineRule="auto"/>
                    <w:rPr>
                      <w:sz w:val="16"/>
                      <w:szCs w:val="16"/>
                      <w:lang w:val="en-US"/>
                    </w:rPr>
                  </w:pPr>
                  <w:r w:rsidRPr="00386279">
                    <w:rPr>
                      <w:sz w:val="16"/>
                      <w:lang w:val="en-US"/>
                    </w:rPr>
                    <w:t>Dentsply Sirona is the world’s largest manufacturer of professional dental products and technologies, with a 130-year history of innovation and service to the dental industry and patients worldwide. Dentsply Sirona develops, manufactures, and markets a comprehensive solutions offering including dental and oral health products as well as other consumable medical devices under a strong portfolio of world class brands. As</w:t>
                  </w:r>
                  <w:r w:rsidRPr="00386279">
                    <w:rPr>
                      <w:sz w:val="16"/>
                      <w:lang w:val="en-US"/>
                    </w:rPr>
                    <w:br/>
                    <w:t>The Dental Solutions Company, Dentsply Sirona’s products provide innovative, high-quality and effective solutions to advance patient care and deliver better, safer and faster dentistry. Dentsply Sirona’s global headquarters is located in York, Pennsylvania, and the international headquarters is based in Salzburg</w:t>
                  </w:r>
                  <w:r w:rsidRPr="00386279">
                    <w:rPr>
                      <w:sz w:val="16"/>
                      <w:szCs w:val="16"/>
                      <w:lang w:val="en-US"/>
                    </w:rPr>
                    <w:t xml:space="preserve">, Austria. The company’s shares are listed in the United States on NASDAQ under the symbol XRAY. </w:t>
                  </w:r>
                </w:p>
                <w:p w14:paraId="5D0149E8" w14:textId="77777777" w:rsidR="00C2017A" w:rsidRPr="00386279" w:rsidRDefault="00C2017A" w:rsidP="00C2017A">
                  <w:pPr>
                    <w:spacing w:after="0" w:line="240" w:lineRule="auto"/>
                    <w:jc w:val="both"/>
                    <w:rPr>
                      <w:lang w:val="en-US"/>
                    </w:rPr>
                  </w:pPr>
                  <w:r w:rsidRPr="00386279">
                    <w:rPr>
                      <w:sz w:val="16"/>
                      <w:szCs w:val="16"/>
                      <w:lang w:val="en-US"/>
                    </w:rPr>
                    <w:t xml:space="preserve">Visit </w:t>
                  </w:r>
                  <w:hyperlink r:id="rId8" w:history="1">
                    <w:r w:rsidRPr="00386279">
                      <w:rPr>
                        <w:rStyle w:val="Hyperlink"/>
                        <w:rFonts w:cs="Arial"/>
                        <w:sz w:val="16"/>
                        <w:szCs w:val="16"/>
                        <w:lang w:val="en-US"/>
                      </w:rPr>
                      <w:t>www.dentsplysirona.com</w:t>
                    </w:r>
                  </w:hyperlink>
                  <w:r w:rsidRPr="00386279">
                    <w:rPr>
                      <w:sz w:val="16"/>
                      <w:szCs w:val="16"/>
                      <w:lang w:val="en-US"/>
                    </w:rPr>
                    <w:t xml:space="preserve"> for more information about Dentsply Sirona and its products.</w:t>
                  </w:r>
                </w:p>
                <w:p w14:paraId="157D41B2" w14:textId="77777777" w:rsidR="00C2017A" w:rsidRPr="00386279" w:rsidRDefault="00C2017A" w:rsidP="00C2017A">
                  <w:pPr>
                    <w:pStyle w:val="DSStandard"/>
                    <w:rPr>
                      <w:lang w:val="en-US"/>
                    </w:rPr>
                  </w:pPr>
                </w:p>
                <w:p w14:paraId="014DF92C" w14:textId="77777777" w:rsidR="00C2017A" w:rsidRPr="00386279" w:rsidRDefault="00C2017A" w:rsidP="00C2017A">
                  <w:pPr>
                    <w:pStyle w:val="DSStandard"/>
                    <w:rPr>
                      <w:lang w:val="en-US"/>
                    </w:rPr>
                  </w:pPr>
                </w:p>
                <w:p w14:paraId="275CC69B" w14:textId="77777777" w:rsidR="009807BA" w:rsidRPr="00386279" w:rsidRDefault="009807BA" w:rsidP="009807BA">
                  <w:pPr>
                    <w:pStyle w:val="DSStandard"/>
                    <w:rPr>
                      <w:lang w:val="en-US"/>
                    </w:rPr>
                  </w:pPr>
                </w:p>
              </w:txbxContent>
            </v:textbox>
          </v:shape>
        </w:pict>
      </w:r>
      <w:r>
        <w:rPr>
          <w:lang w:val="en-US"/>
        </w:rPr>
        <w:pict w14:anchorId="6DADF890">
          <v:shape id="Text Box 2" o:spid="_x0000_s1026" type="#_x0000_t202" style="position:absolute;margin-left:56.4pt;margin-top:47.7pt;width:226.75pt;height:77.35pt;z-index:25165721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" stroked="f">
            <v:textbox inset="0,0,0,0">
              <w:txbxContent>
                <w:p w14:paraId="7056BE0E" w14:textId="77777777" w:rsidR="00B275B6" w:rsidRPr="005D6DA1" w:rsidRDefault="007F4F00" w:rsidP="005D6DA1">
                  <w:pPr>
                    <w:pStyle w:val="DSHeaderPressFact"/>
                  </w:pPr>
                  <w:r>
                    <w:t>Press release</w:t>
                  </w:r>
                </w:p>
                <w:p w14:paraId="4AC61AAE" w14:textId="77777777" w:rsidR="00B275B6" w:rsidRDefault="00B275B6" w:rsidP="00461142">
                  <w:pPr>
                    <w:pStyle w:val="DSAdressField"/>
                  </w:pPr>
                </w:p>
              </w:txbxContent>
            </v:textbox>
            <w10:wrap anchorx="page" anchory="page"/>
          </v:shape>
        </w:pict>
      </w:r>
      <w:r w:rsidR="009A43CA" w:rsidRPr="00664829">
        <w:rPr>
          <w:lang w:val="en-US"/>
        </w:rPr>
        <w:t>O</w:t>
      </w:r>
      <w:r w:rsidR="00DD1A45">
        <w:rPr>
          <w:lang w:val="en-US"/>
        </w:rPr>
        <w:t>rthophos</w:t>
      </w:r>
      <w:r w:rsidR="009A43CA" w:rsidRPr="00664829">
        <w:rPr>
          <w:lang w:val="en-US"/>
        </w:rPr>
        <w:t xml:space="preserve"> SL Low Dose mode: Indication-based 3D X-ray technology with the same dose level as 2D images</w:t>
      </w:r>
    </w:p>
    <w:p w14:paraId="1F1380FF" w14:textId="77777777" w:rsidR="00497912" w:rsidRPr="00664829" w:rsidRDefault="00497912" w:rsidP="001D70A2">
      <w:pPr>
        <w:pStyle w:val="DSStandard"/>
        <w:rPr>
          <w:b/>
          <w:lang w:val="en-US" w:eastAsia="ja-JP"/>
        </w:rPr>
      </w:pPr>
      <w:r w:rsidRPr="00664829">
        <w:rPr>
          <w:b/>
          <w:lang w:val="en-US"/>
        </w:rPr>
        <w:t>Dentsply Sirona Imaging has once again enhanced the versatility of its Orthophos SL. In addition to the existing HD and SD modes, the Low Dose mode gives users access to 3D information for specific clinical problems with a significantly reduced dose.</w:t>
      </w:r>
    </w:p>
    <w:p w14:paraId="4A488191" w14:textId="66C9CB3A" w:rsidR="008C6FA1" w:rsidRPr="00664829" w:rsidRDefault="00481AAD" w:rsidP="001D70A2">
      <w:pPr>
        <w:pStyle w:val="DSStandard"/>
        <w:rPr>
          <w:lang w:val="en-US" w:eastAsia="ja-JP"/>
        </w:rPr>
      </w:pPr>
      <w:r w:rsidRPr="00664829">
        <w:rPr>
          <w:b/>
          <w:lang w:val="en-US"/>
        </w:rPr>
        <w:t>Bensheim/</w:t>
      </w:r>
      <w:r w:rsidRPr="00810BB4">
        <w:rPr>
          <w:b/>
          <w:lang w:val="en-US"/>
        </w:rPr>
        <w:t xml:space="preserve">Salzburg, </w:t>
      </w:r>
      <w:r w:rsidR="00810BB4" w:rsidRPr="00810BB4">
        <w:rPr>
          <w:b/>
          <w:lang w:val="en-US"/>
        </w:rPr>
        <w:t>June 22</w:t>
      </w:r>
      <w:r w:rsidRPr="00810BB4">
        <w:rPr>
          <w:b/>
          <w:lang w:val="en-US"/>
        </w:rPr>
        <w:t>, 2017.</w:t>
      </w:r>
      <w:r w:rsidRPr="00810BB4">
        <w:rPr>
          <w:lang w:val="en-US"/>
        </w:rPr>
        <w:t xml:space="preserve"> The</w:t>
      </w:r>
      <w:r w:rsidRPr="00664829">
        <w:rPr>
          <w:lang w:val="en-US"/>
        </w:rPr>
        <w:t xml:space="preserve"> versatile complete X-ray solution Orthophos SL from Dentsply Sirona Imaging now includes a new function. With immediate effect, the X-ray dose for 3D images for specific clinical indications can be reduced to a level previously only associated with 2D images: Just 3μSv are required, for example, to localize a displaced canine tooth. Furthermore, the Low Dose is suitable for checking implant positions, performing sinus analyses and determining the position of teeth. In particular, this expands the application area of this X-ray all-rounder in the fields of implantology, orthodontics and for dentists who treat a large number of children – and </w:t>
      </w:r>
      <w:r w:rsidR="00691135">
        <w:rPr>
          <w:lang w:val="en-US"/>
        </w:rPr>
        <w:t>let us not</w:t>
      </w:r>
      <w:r w:rsidRPr="00664829">
        <w:rPr>
          <w:lang w:val="en-US"/>
        </w:rPr>
        <w:t xml:space="preserve"> forget SICAT Air users who use 3D images to display upper airways and treat obstructive sleep apnea.</w:t>
      </w:r>
    </w:p>
    <w:p w14:paraId="5A9F63BA" w14:textId="77777777" w:rsidR="00690D88" w:rsidRPr="00664829" w:rsidRDefault="006E4E2E" w:rsidP="001D70A2">
      <w:pPr>
        <w:pStyle w:val="DSStandard"/>
        <w:rPr>
          <w:b/>
          <w:lang w:val="en-US" w:eastAsia="ja-JP"/>
        </w:rPr>
      </w:pPr>
      <w:r w:rsidRPr="00664829">
        <w:rPr>
          <w:b/>
          <w:lang w:val="en-US"/>
        </w:rPr>
        <w:t>Optimized radiation dose for every indication</w:t>
      </w:r>
    </w:p>
    <w:p w14:paraId="2FC1BE6C" w14:textId="2CA1FE0F" w:rsidR="00ED07C5" w:rsidRPr="00664829" w:rsidRDefault="00CA6A2F" w:rsidP="001D70A2">
      <w:pPr>
        <w:pStyle w:val="DSStandard"/>
        <w:rPr>
          <w:lang w:val="en-US" w:eastAsia="ja-JP"/>
        </w:rPr>
      </w:pPr>
      <w:r w:rsidRPr="00664829">
        <w:rPr>
          <w:lang w:val="en-US"/>
        </w:rPr>
        <w:t>With the three different settings</w:t>
      </w:r>
      <w:r w:rsidR="00691135">
        <w:rPr>
          <w:lang w:val="en-US"/>
        </w:rPr>
        <w:t xml:space="preserve"> </w:t>
      </w:r>
      <w:r w:rsidR="00691135" w:rsidRPr="00386279">
        <w:rPr>
          <w:lang w:val="en-US"/>
        </w:rPr>
        <w:t>–</w:t>
      </w:r>
      <w:r w:rsidRPr="00664829">
        <w:rPr>
          <w:lang w:val="en-US"/>
        </w:rPr>
        <w:t xml:space="preserve"> High Definition (HD), Standard Definition (SD) and Low Dose</w:t>
      </w:r>
      <w:r w:rsidR="00691135">
        <w:rPr>
          <w:lang w:val="en-US"/>
        </w:rPr>
        <w:t xml:space="preserve"> </w:t>
      </w:r>
      <w:r w:rsidR="00691135" w:rsidRPr="00386279">
        <w:rPr>
          <w:lang w:val="en-US"/>
        </w:rPr>
        <w:t>–</w:t>
      </w:r>
      <w:r w:rsidRPr="00664829">
        <w:rPr>
          <w:lang w:val="en-US"/>
        </w:rPr>
        <w:t xml:space="preserve"> the Orthophos SL can be ideally set to </w:t>
      </w:r>
      <w:r w:rsidR="00691135">
        <w:rPr>
          <w:lang w:val="en-US"/>
        </w:rPr>
        <w:t xml:space="preserve">what </w:t>
      </w:r>
      <w:r w:rsidRPr="00664829">
        <w:rPr>
          <w:lang w:val="en-US"/>
        </w:rPr>
        <w:t>best suit</w:t>
      </w:r>
      <w:r w:rsidR="00691135">
        <w:rPr>
          <w:lang w:val="en-US"/>
        </w:rPr>
        <w:t>s</w:t>
      </w:r>
      <w:r w:rsidRPr="00664829">
        <w:rPr>
          <w:lang w:val="en-US"/>
        </w:rPr>
        <w:t xml:space="preserve"> the patient's needs </w:t>
      </w:r>
      <w:r w:rsidR="00691135">
        <w:rPr>
          <w:lang w:val="en-US"/>
        </w:rPr>
        <w:t>regarding</w:t>
      </w:r>
      <w:r w:rsidRPr="00664829">
        <w:rPr>
          <w:lang w:val="en-US"/>
        </w:rPr>
        <w:t xml:space="preserve"> the required combination of image quality, volume and dose. While the HD mode provides images with maximum sharpness for visualizing even the finest structures, the SD mode with a medium radiation dose covers common indications. As a new addition, users can clarify clinical issues for which a significantly reduced dose is sufficient with the Low Dose function. This effect is achieved by using intelligent filters whereby, among other things, dense structures such as bones are retained for greater diagnostic reliability.</w:t>
      </w:r>
    </w:p>
    <w:p w14:paraId="36B305A2" w14:textId="77777777" w:rsidR="0029718D" w:rsidRPr="00664829" w:rsidRDefault="002A46D5" w:rsidP="001D70A2">
      <w:pPr>
        <w:pStyle w:val="DSStandard"/>
        <w:rPr>
          <w:b/>
          <w:lang w:val="en-US" w:eastAsia="ja-JP"/>
        </w:rPr>
      </w:pPr>
      <w:r w:rsidRPr="00664829">
        <w:rPr>
          <w:b/>
          <w:lang w:val="en-US"/>
        </w:rPr>
        <w:t>Low Dose as a simple update</w:t>
      </w:r>
    </w:p>
    <w:p w14:paraId="0CEBEDDF" w14:textId="4C9662B4" w:rsidR="00DC3082" w:rsidRPr="00664829" w:rsidRDefault="004E6F3A" w:rsidP="001D70A2">
      <w:pPr>
        <w:pStyle w:val="DSStandard"/>
        <w:rPr>
          <w:lang w:val="en-US" w:eastAsia="ja-JP"/>
        </w:rPr>
      </w:pPr>
      <w:r w:rsidRPr="00664829">
        <w:rPr>
          <w:lang w:val="en-US"/>
        </w:rPr>
        <w:t xml:space="preserve">The 2D/3D X-ray all-rounder Orthophos SL was presented for the first time at the IDS 2015. Its innovative features including DCS (Direct Conversion Sensor) and Sharp Layer (SL) technology soon proved </w:t>
      </w:r>
      <w:r w:rsidR="0032077A">
        <w:rPr>
          <w:lang w:val="en-US"/>
        </w:rPr>
        <w:t xml:space="preserve">to be </w:t>
      </w:r>
      <w:r w:rsidRPr="00664829">
        <w:rPr>
          <w:lang w:val="en-US"/>
        </w:rPr>
        <w:t>a hit with specialists and users alike and it was only a few months before the 1000th device left the Dentsply Sirona production line in Bensheim. Orthophos SL devices</w:t>
      </w:r>
      <w:r w:rsidR="00182F68">
        <w:rPr>
          <w:lang w:val="en-US"/>
        </w:rPr>
        <w:t>,</w:t>
      </w:r>
      <w:r w:rsidRPr="00664829">
        <w:rPr>
          <w:lang w:val="en-US"/>
        </w:rPr>
        <w:t xml:space="preserve"> which are currently available on the market</w:t>
      </w:r>
      <w:r w:rsidR="00182F68">
        <w:rPr>
          <w:lang w:val="en-US"/>
        </w:rPr>
        <w:t>,</w:t>
      </w:r>
      <w:r w:rsidRPr="00664829">
        <w:rPr>
          <w:lang w:val="en-US"/>
        </w:rPr>
        <w:t xml:space="preserve"> already feature the Low Dose filter</w:t>
      </w:r>
      <w:r w:rsidR="00182F68">
        <w:rPr>
          <w:lang w:val="en-US"/>
        </w:rPr>
        <w:t>; this</w:t>
      </w:r>
      <w:r w:rsidRPr="00664829">
        <w:rPr>
          <w:lang w:val="en-US"/>
        </w:rPr>
        <w:t xml:space="preserve"> means</w:t>
      </w:r>
      <w:r w:rsidR="00182F68">
        <w:rPr>
          <w:lang w:val="en-US"/>
        </w:rPr>
        <w:t xml:space="preserve"> that</w:t>
      </w:r>
      <w:r w:rsidRPr="00664829">
        <w:rPr>
          <w:lang w:val="en-US"/>
        </w:rPr>
        <w:t xml:space="preserve"> they can </w:t>
      </w:r>
      <w:r w:rsidR="00182F68">
        <w:rPr>
          <w:lang w:val="en-US"/>
        </w:rPr>
        <w:t xml:space="preserve">be </w:t>
      </w:r>
      <w:r w:rsidRPr="00664829">
        <w:rPr>
          <w:lang w:val="en-US"/>
        </w:rPr>
        <w:t xml:space="preserve">upgraded without exception. </w:t>
      </w:r>
      <w:r w:rsidR="00A116A2">
        <w:rPr>
          <w:lang w:val="en-US"/>
        </w:rPr>
        <w:t>E</w:t>
      </w:r>
      <w:r w:rsidR="00A116A2" w:rsidRPr="00664829">
        <w:rPr>
          <w:lang w:val="en-US"/>
        </w:rPr>
        <w:t>nhanc</w:t>
      </w:r>
      <w:r w:rsidR="00A116A2">
        <w:rPr>
          <w:lang w:val="en-US"/>
        </w:rPr>
        <w:t>ement occurs</w:t>
      </w:r>
      <w:r w:rsidRPr="00664829">
        <w:rPr>
          <w:lang w:val="en-US"/>
        </w:rPr>
        <w:t xml:space="preserve"> free of charge with a digital firmware update </w:t>
      </w:r>
      <w:r w:rsidR="00A116A2" w:rsidRPr="00664829">
        <w:rPr>
          <w:lang w:val="en-US"/>
        </w:rPr>
        <w:t>to include the new Low Dose mode</w:t>
      </w:r>
      <w:r w:rsidR="00A116A2">
        <w:rPr>
          <w:lang w:val="en-US"/>
        </w:rPr>
        <w:t xml:space="preserve"> </w:t>
      </w:r>
      <w:r w:rsidRPr="00664829">
        <w:rPr>
          <w:lang w:val="en-US"/>
        </w:rPr>
        <w:t>without additional hardware</w:t>
      </w:r>
      <w:r w:rsidR="00A116A2">
        <w:rPr>
          <w:lang w:val="en-US"/>
        </w:rPr>
        <w:t>.</w:t>
      </w:r>
      <w:r w:rsidRPr="00664829">
        <w:rPr>
          <w:lang w:val="en-US"/>
        </w:rPr>
        <w:t xml:space="preserve"> </w:t>
      </w:r>
    </w:p>
    <w:p w14:paraId="444A41B7" w14:textId="77777777" w:rsidR="00481AAD" w:rsidRDefault="00481AAD" w:rsidP="00B275B6">
      <w:pPr>
        <w:pStyle w:val="DSStandard"/>
        <w:rPr>
          <w:b/>
          <w:color w:val="F79646"/>
          <w:lang w:val="en-US"/>
        </w:rPr>
      </w:pPr>
    </w:p>
    <w:p w14:paraId="2FC0A523" w14:textId="77777777" w:rsidR="00810BB4" w:rsidRPr="00664829" w:rsidRDefault="00810BB4" w:rsidP="00B275B6">
      <w:pPr>
        <w:pStyle w:val="DSStandard"/>
        <w:rPr>
          <w:lang w:val="en-US" w:eastAsia="ja-JP"/>
        </w:rPr>
      </w:pPr>
    </w:p>
    <w:p w14:paraId="6FC7EF75" w14:textId="77777777" w:rsidR="001D70A2" w:rsidRPr="00664829" w:rsidRDefault="001D70A2" w:rsidP="001D70A2">
      <w:pPr>
        <w:pStyle w:val="DSStandard"/>
        <w:rPr>
          <w:b/>
          <w:bCs/>
          <w:color w:val="808080"/>
          <w:sz w:val="23"/>
          <w:szCs w:val="23"/>
          <w:lang w:val="en-US"/>
        </w:rPr>
      </w:pPr>
      <w:r w:rsidRPr="00664829">
        <w:rPr>
          <w:b/>
          <w:bCs/>
          <w:color w:val="808080"/>
          <w:sz w:val="23"/>
          <w:szCs w:val="23"/>
          <w:lang w:val="en-US"/>
        </w:rPr>
        <w:lastRenderedPageBreak/>
        <w:t>IMAGES</w:t>
      </w:r>
    </w:p>
    <w:p w14:paraId="2956948C" w14:textId="77777777" w:rsidR="0020288C" w:rsidRPr="00664829" w:rsidRDefault="00D975A4" w:rsidP="004E6F3A">
      <w:pPr>
        <w:pStyle w:val="DSStandard"/>
        <w:rPr>
          <w:szCs w:val="20"/>
          <w:lang w:val="en-US"/>
        </w:rPr>
      </w:pPr>
      <w:bookmarkStart w:id="0" w:name="_GoBack"/>
      <w:bookmarkEnd w:id="0"/>
      <w:r>
        <w:rPr>
          <w:noProof/>
          <w:szCs w:val="20"/>
          <w:lang w:val="en-US" w:eastAsia="ja-JP"/>
        </w:rPr>
        <w:pict w14:anchorId="4625A6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 o:spid="_x0000_i1025" type="#_x0000_t75" style="width:235.8pt;height:174pt;visibility:visible;mso-wrap-style:square">
            <v:imagedata r:id="rId9" o:title="Abb"/>
          </v:shape>
        </w:pict>
      </w:r>
    </w:p>
    <w:p w14:paraId="798D7D0C" w14:textId="77777777" w:rsidR="001D70A2" w:rsidRPr="00664829" w:rsidRDefault="0020288C" w:rsidP="004E6F3A">
      <w:pPr>
        <w:pStyle w:val="DSStandard"/>
        <w:rPr>
          <w:i/>
          <w:sz w:val="18"/>
          <w:szCs w:val="18"/>
          <w:lang w:val="en-US" w:eastAsia="ja-JP"/>
        </w:rPr>
      </w:pPr>
      <w:r w:rsidRPr="00664829">
        <w:rPr>
          <w:i/>
          <w:color w:val="auto"/>
          <w:sz w:val="18"/>
          <w:szCs w:val="18"/>
          <w:lang w:val="en-US"/>
        </w:rPr>
        <w:t>Fig. 1: Orthophos SL Low Dose image (5 cm x 5 cm, 3 µSv) to determine the position of a displaced canine tooth.</w:t>
      </w:r>
      <w:r w:rsidRPr="00664829">
        <w:rPr>
          <w:i/>
          <w:color w:val="auto"/>
          <w:sz w:val="18"/>
          <w:szCs w:val="18"/>
          <w:lang w:val="en-US"/>
        </w:rPr>
        <w:br/>
      </w:r>
    </w:p>
    <w:p w14:paraId="44032C6C" w14:textId="77777777" w:rsidR="004A0252" w:rsidRPr="00664829" w:rsidRDefault="00D975A4" w:rsidP="00CD0782">
      <w:pPr>
        <w:pStyle w:val="DSStandard"/>
        <w:rPr>
          <w:lang w:val="en-US" w:eastAsia="ja-JP"/>
        </w:rPr>
      </w:pPr>
      <w:r>
        <w:rPr>
          <w:noProof/>
          <w:lang w:val="en-US" w:eastAsia="ja-JP"/>
        </w:rPr>
        <w:pict w14:anchorId="2D6F4040">
          <v:shape id="Grafik 2" o:spid="_x0000_i1026" type="#_x0000_t75" style="width:101.4pt;height:151.2pt;visibility:visible;mso-wrap-style:square">
            <v:imagedata r:id="rId10" o:title=""/>
          </v:shape>
        </w:pict>
      </w:r>
    </w:p>
    <w:p w14:paraId="48CBF6D6" w14:textId="4FC8E040" w:rsidR="00646C07" w:rsidRPr="00664829" w:rsidRDefault="00646C07" w:rsidP="00CD0782">
      <w:pPr>
        <w:pStyle w:val="DSStandard"/>
        <w:rPr>
          <w:lang w:val="en-US" w:eastAsia="ja-JP"/>
        </w:rPr>
      </w:pPr>
      <w:r w:rsidRPr="00664829">
        <w:rPr>
          <w:i/>
          <w:sz w:val="18"/>
          <w:szCs w:val="18"/>
          <w:lang w:val="en-US"/>
        </w:rPr>
        <w:t xml:space="preserve">Fig. 2: </w:t>
      </w:r>
      <w:r w:rsidR="00315004">
        <w:rPr>
          <w:i/>
          <w:sz w:val="18"/>
          <w:szCs w:val="18"/>
          <w:lang w:val="en-US"/>
        </w:rPr>
        <w:t>Orthophos</w:t>
      </w:r>
      <w:r w:rsidRPr="00664829">
        <w:rPr>
          <w:i/>
          <w:sz w:val="18"/>
          <w:szCs w:val="18"/>
          <w:lang w:val="en-US"/>
        </w:rPr>
        <w:t xml:space="preserve"> SL with innovative imaging technology ensures the best image quality for 2D and 3D X-rays.</w:t>
      </w:r>
    </w:p>
    <w:sectPr w:rsidR="00646C07" w:rsidRPr="00664829" w:rsidSect="001A346C">
      <w:headerReference w:type="default" r:id="rId11"/>
      <w:footerReference w:type="default" r:id="rId12"/>
      <w:headerReference w:type="first" r:id="rId13"/>
      <w:pgSz w:w="11900" w:h="16840" w:code="9"/>
      <w:pgMar w:top="2664" w:right="4245" w:bottom="1446" w:left="1134"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17BDA71" w14:textId="77777777" w:rsidR="00833C32" w:rsidRDefault="00833C32" w:rsidP="005662A0">
      <w:r w:rsidRPr="002B320D">
        <w:rPr>
          <w:color w:val="808080"/>
        </w:rPr>
        <w:separator/>
      </w:r>
    </w:p>
  </w:endnote>
  <w:endnote w:type="continuationSeparator" w:id="0">
    <w:p w14:paraId="2BEA47AA" w14:textId="77777777" w:rsidR="00833C32" w:rsidRDefault="00833C32" w:rsidP="005662A0">
      <w:r w:rsidRPr="002B320D">
        <w:rPr>
          <w:color w:val="80808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Lucida Grande">
    <w:altName w:val="Times New Roman"/>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17256F" w14:textId="77777777" w:rsidR="00E00551" w:rsidRDefault="00D975A4" w:rsidP="005662A0">
    <w:pPr>
      <w:pStyle w:val="Fuzeile"/>
    </w:pPr>
    <w:r>
      <w:rPr>
        <w:noProof/>
      </w:rPr>
      <w:pict w14:anchorId="764EE5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alt="Macintosh HD:Users:dordej:Desktop:Bildschirmfoto 2016-01-27 um 09.44.29.png" style="position:absolute;margin-left:0;margin-top:793.8pt;width:481.85pt;height: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v:imagedata r:id="rId1" o:title="Bildschirmfoto 2016-01-27 um 09" cropleft="195f" cropright="195f"/>
          <o:lock v:ext="edit" aspectratio="f"/>
          <w10:wrap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000B31D" w14:textId="77777777" w:rsidR="00833C32" w:rsidRDefault="00833C32" w:rsidP="005662A0">
      <w:r w:rsidRPr="002B320D">
        <w:rPr>
          <w:color w:val="808080"/>
        </w:rPr>
        <w:separator/>
      </w:r>
    </w:p>
  </w:footnote>
  <w:footnote w:type="continuationSeparator" w:id="0">
    <w:p w14:paraId="2DB3BDFB" w14:textId="77777777" w:rsidR="00833C32" w:rsidRDefault="00833C32" w:rsidP="005662A0">
      <w:r w:rsidRPr="002B320D">
        <w:rPr>
          <w:color w:val="808080"/>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B0C86F" w14:textId="77777777" w:rsidR="00E00551" w:rsidRPr="002B320D" w:rsidRDefault="00D975A4" w:rsidP="00230527">
    <w:pPr>
      <w:pStyle w:val="Kopfzeile"/>
      <w:tabs>
        <w:tab w:val="right" w:pos="9547"/>
      </w:tabs>
      <w:rPr>
        <w:rFonts w:ascii="Arial" w:hAnsi="Arial"/>
        <w:color w:val="595959"/>
        <w:sz w:val="20"/>
      </w:rPr>
    </w:pPr>
    <w:r>
      <w:rPr>
        <w:noProof/>
      </w:rPr>
      <w:pict w14:anchorId="49950E35">
        <v:shapetype id="_x0000_t202" coordsize="21600,21600" o:spt="202" path="m,l,21600r21600,l21600,xe">
          <v:stroke joinstyle="miter"/>
          <v:path gradientshapeok="t" o:connecttype="rect"/>
        </v:shapetype>
        <v:shape id="Textfeld 1" o:spid="_x0000_s2052" type="#_x0000_t202" style="position:absolute;margin-left:425.2pt;margin-top:10.8pt;width:51.15pt;height:17.5pt;z-index:2516592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" filled="f" stroked="f">
          <v:textbox style="mso-fit-shape-to-text:t" inset="0,0,0,0">
            <w:txbxContent>
              <w:p w14:paraId="02C99886" w14:textId="77777777" w:rsidR="00502081" w:rsidRPr="002B320D" w:rsidRDefault="00502081" w:rsidP="003A0098">
                <w:pPr>
                  <w:pStyle w:val="Kopfzeile"/>
                  <w:tabs>
                    <w:tab w:val="right" w:pos="9547"/>
                  </w:tabs>
                  <w:rPr>
                    <w:rFonts w:ascii="Arial" w:hAnsi="Arial"/>
                    <w:noProof/>
                    <w:color w:val="595959"/>
                    <w:sz w:val="20"/>
                  </w:rPr>
                </w:pPr>
                <w:r>
                  <w:rPr>
                    <w:rFonts w:ascii="Arial" w:hAnsi="Arial"/>
                    <w:color w:val="595959"/>
                    <w:sz w:val="20"/>
                  </w:rPr>
                  <w:t xml:space="preserve">    Page </w:t>
                </w:r>
                <w:r>
                  <w:fldChar w:fldCharType="begin"/>
                </w:r>
                <w:r>
                  <w:rPr>
                    <w:rFonts w:ascii="Arial" w:hAnsi="Arial"/>
                    <w:noProof/>
                    <w:color w:val="595959"/>
                    <w:sz w:val="20"/>
                  </w:rPr>
                  <w:instrText xml:space="preserve"> PAGE   \* MERGEFORMAT </w:instrText>
                </w:r>
                <w:r>
                  <w:fldChar w:fldCharType="separate"/>
                </w:r>
                <w:r w:rsidR="00D975A4">
                  <w:rPr>
                    <w:rFonts w:ascii="Arial" w:hAnsi="Arial"/>
                    <w:noProof/>
                    <w:color w:val="595959"/>
                    <w:sz w:val="20"/>
                  </w:rPr>
                  <w:t>2</w:t>
                </w:r>
                <w:r>
                  <w:fldChar w:fldCharType="end"/>
                </w:r>
                <w:r>
                  <w:rPr>
                    <w:rFonts w:ascii="Arial" w:hAnsi="Arial"/>
                    <w:noProof/>
                    <w:color w:val="595959"/>
                    <w:sz w:val="20"/>
                  </w:rPr>
                  <w:t>/</w:t>
                </w:r>
                <w:r>
                  <w:fldChar w:fldCharType="begin"/>
                </w:r>
                <w:r>
                  <w:rPr>
                    <w:rFonts w:ascii="Arial" w:hAnsi="Arial"/>
                    <w:noProof/>
                    <w:color w:val="595959"/>
                    <w:sz w:val="20"/>
                  </w:rPr>
                  <w:instrText xml:space="preserve"> NUMPAGES  \* Arabic  \* MERGEFORMAT </w:instrText>
                </w:r>
                <w:r>
                  <w:fldChar w:fldCharType="separate"/>
                </w:r>
                <w:r w:rsidR="00D975A4">
                  <w:rPr>
                    <w:rFonts w:ascii="Arial" w:hAnsi="Arial"/>
                    <w:noProof/>
                    <w:color w:val="595959"/>
                    <w:sz w:val="20"/>
                  </w:rPr>
                  <w:t>2</w:t>
                </w:r>
                <w:r>
                  <w:fldChar w:fldCharType="end"/>
                </w:r>
              </w:p>
            </w:txbxContent>
          </v:textbox>
          <w10:wrap type="square"/>
        </v:shape>
      </w:pict>
    </w:r>
    <w:r w:rsidR="00230527" w:rsidRPr="002B320D">
      <w:rPr>
        <w:rFonts w:ascii="Arial" w:hAnsi="Arial"/>
        <w:color w:val="595959"/>
        <w:sz w:val="20"/>
      </w:rPr>
      <w:tab/>
    </w:r>
    <w:r w:rsidR="00230527" w:rsidRPr="002B320D">
      <w:rPr>
        <w:rFonts w:ascii="Arial" w:hAnsi="Arial"/>
        <w:color w:val="595959"/>
        <w:sz w:val="20"/>
      </w:rP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238E18" w14:textId="77777777" w:rsidR="00D34B15" w:rsidRDefault="00D975A4" w:rsidP="005662A0">
    <w:r>
      <w:rPr>
        <w:noProof/>
      </w:rPr>
      <w:pict w14:anchorId="4BC7BFC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51" o:spid="_x0000_s2050" type="#_x0000_t75" style="position:absolute;margin-left:388.5pt;margin-top:19pt;width:90.95pt;height:38.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v:imagedata r:id="rId1" o:title=""/>
        </v:shape>
      </w:pict>
    </w:r>
    <w:r>
      <w:rPr>
        <w:noProof/>
      </w:rPr>
      <w:pict w14:anchorId="49146857">
        <v:shape id="Bild 50" o:spid="_x0000_s2049" type="#_x0000_t75" alt="Macintosh HD:Users:dordej:Desktop:Bildschirmfoto 2016-01-27 um 09.44.29.png" style="position:absolute;margin-left:-.2pt;margin-top:.1pt;width:479.75pt;height:9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v:imagedata r:id="rId2" o:title="Bildschirmfoto 2016-01-27 um 09" cropleft="147f" cropright="147f"/>
          <o:lock v:ext="edit" aspectratio="f"/>
        </v:shape>
      </w:pict>
    </w:r>
  </w:p>
  <w:p w14:paraId="710F2B2C" w14:textId="77777777" w:rsidR="00461142" w:rsidRDefault="00461142" w:rsidP="005662A0"/>
  <w:p w14:paraId="6DF82BDF" w14:textId="77777777" w:rsidR="00461142" w:rsidRDefault="00461142" w:rsidP="005662A0"/>
  <w:p w14:paraId="64B7F1A3" w14:textId="77777777" w:rsidR="00461142" w:rsidRDefault="00461142" w:rsidP="005662A0"/>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9CD2BC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F4490B"/>
    <w:multiLevelType w:val="hybridMultilevel"/>
    <w:tmpl w:val="FCCA5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8816FC9"/>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nsid w:val="257C484F"/>
    <w:multiLevelType w:val="hybridMultilevel"/>
    <w:tmpl w:val="7018A202"/>
    <w:lvl w:ilvl="0" w:tplc="86DAF8FE">
      <w:start w:val="1"/>
      <w:numFmt w:val="bullet"/>
      <w:lvlText w:val=""/>
      <w:lvlJc w:val="left"/>
      <w:pPr>
        <w:ind w:left="1428" w:hanging="360"/>
      </w:pPr>
      <w:rPr>
        <w:rFonts w:ascii="Wingdings" w:hAnsi="Wingdings" w:hint="default"/>
      </w:rPr>
    </w:lvl>
    <w:lvl w:ilvl="1" w:tplc="AF96809A" w:tentative="1">
      <w:start w:val="1"/>
      <w:numFmt w:val="bullet"/>
      <w:lvlText w:val="o"/>
      <w:lvlJc w:val="left"/>
      <w:pPr>
        <w:ind w:left="2148" w:hanging="360"/>
      </w:pPr>
      <w:rPr>
        <w:rFonts w:ascii="Courier New" w:hAnsi="Courier New" w:cs="Courier New" w:hint="default"/>
      </w:rPr>
    </w:lvl>
    <w:lvl w:ilvl="2" w:tplc="21DC6B76" w:tentative="1">
      <w:start w:val="1"/>
      <w:numFmt w:val="bullet"/>
      <w:lvlText w:val=""/>
      <w:lvlJc w:val="left"/>
      <w:pPr>
        <w:ind w:left="2868" w:hanging="360"/>
      </w:pPr>
      <w:rPr>
        <w:rFonts w:ascii="Wingdings" w:hAnsi="Wingdings" w:hint="default"/>
      </w:rPr>
    </w:lvl>
    <w:lvl w:ilvl="3" w:tplc="186C667E" w:tentative="1">
      <w:start w:val="1"/>
      <w:numFmt w:val="bullet"/>
      <w:lvlText w:val=""/>
      <w:lvlJc w:val="left"/>
      <w:pPr>
        <w:ind w:left="3588" w:hanging="360"/>
      </w:pPr>
      <w:rPr>
        <w:rFonts w:ascii="Symbol" w:hAnsi="Symbol" w:hint="default"/>
      </w:rPr>
    </w:lvl>
    <w:lvl w:ilvl="4" w:tplc="65C242E2" w:tentative="1">
      <w:start w:val="1"/>
      <w:numFmt w:val="bullet"/>
      <w:lvlText w:val="o"/>
      <w:lvlJc w:val="left"/>
      <w:pPr>
        <w:ind w:left="4308" w:hanging="360"/>
      </w:pPr>
      <w:rPr>
        <w:rFonts w:ascii="Courier New" w:hAnsi="Courier New" w:cs="Courier New" w:hint="default"/>
      </w:rPr>
    </w:lvl>
    <w:lvl w:ilvl="5" w:tplc="6484714A" w:tentative="1">
      <w:start w:val="1"/>
      <w:numFmt w:val="bullet"/>
      <w:lvlText w:val=""/>
      <w:lvlJc w:val="left"/>
      <w:pPr>
        <w:ind w:left="5028" w:hanging="360"/>
      </w:pPr>
      <w:rPr>
        <w:rFonts w:ascii="Wingdings" w:hAnsi="Wingdings" w:hint="default"/>
      </w:rPr>
    </w:lvl>
    <w:lvl w:ilvl="6" w:tplc="7F7E73A0" w:tentative="1">
      <w:start w:val="1"/>
      <w:numFmt w:val="bullet"/>
      <w:lvlText w:val=""/>
      <w:lvlJc w:val="left"/>
      <w:pPr>
        <w:ind w:left="5748" w:hanging="360"/>
      </w:pPr>
      <w:rPr>
        <w:rFonts w:ascii="Symbol" w:hAnsi="Symbol" w:hint="default"/>
      </w:rPr>
    </w:lvl>
    <w:lvl w:ilvl="7" w:tplc="40B24F44" w:tentative="1">
      <w:start w:val="1"/>
      <w:numFmt w:val="bullet"/>
      <w:lvlText w:val="o"/>
      <w:lvlJc w:val="left"/>
      <w:pPr>
        <w:ind w:left="6468" w:hanging="360"/>
      </w:pPr>
      <w:rPr>
        <w:rFonts w:ascii="Courier New" w:hAnsi="Courier New" w:cs="Courier New" w:hint="default"/>
      </w:rPr>
    </w:lvl>
    <w:lvl w:ilvl="8" w:tplc="77EAE030" w:tentative="1">
      <w:start w:val="1"/>
      <w:numFmt w:val="bullet"/>
      <w:lvlText w:val=""/>
      <w:lvlJc w:val="left"/>
      <w:pPr>
        <w:ind w:left="7188" w:hanging="360"/>
      </w:pPr>
      <w:rPr>
        <w:rFonts w:ascii="Wingdings" w:hAnsi="Wingdings" w:hint="default"/>
      </w:rPr>
    </w:lvl>
  </w:abstractNum>
  <w:abstractNum w:abstractNumId="4">
    <w:nsid w:val="31317068"/>
    <w:multiLevelType w:val="multilevel"/>
    <w:tmpl w:val="2872F988"/>
    <w:styleLink w:val="AktuelleListe1"/>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nsid w:val="38B36B26"/>
    <w:multiLevelType w:val="hybridMultilevel"/>
    <w:tmpl w:val="B28667CE"/>
    <w:lvl w:ilvl="0" w:tplc="66FC3CAE">
      <w:start w:val="1"/>
      <w:numFmt w:val="bullet"/>
      <w:lvlText w:val=""/>
      <w:lvlJc w:val="left"/>
      <w:pPr>
        <w:ind w:left="720" w:hanging="360"/>
      </w:pPr>
      <w:rPr>
        <w:rFonts w:ascii="Wingdings" w:hAnsi="Wingdings" w:hint="default"/>
      </w:rPr>
    </w:lvl>
    <w:lvl w:ilvl="1" w:tplc="55CAB156">
      <w:start w:val="1"/>
      <w:numFmt w:val="bullet"/>
      <w:lvlText w:val="o"/>
      <w:lvlJc w:val="left"/>
      <w:pPr>
        <w:ind w:left="1440" w:hanging="360"/>
      </w:pPr>
      <w:rPr>
        <w:rFonts w:ascii="Courier New" w:hAnsi="Courier New" w:cs="Courier New" w:hint="default"/>
      </w:rPr>
    </w:lvl>
    <w:lvl w:ilvl="2" w:tplc="E7F66AC8" w:tentative="1">
      <w:start w:val="1"/>
      <w:numFmt w:val="bullet"/>
      <w:lvlText w:val=""/>
      <w:lvlJc w:val="left"/>
      <w:pPr>
        <w:ind w:left="2160" w:hanging="360"/>
      </w:pPr>
      <w:rPr>
        <w:rFonts w:ascii="Wingdings" w:hAnsi="Wingdings" w:hint="default"/>
      </w:rPr>
    </w:lvl>
    <w:lvl w:ilvl="3" w:tplc="DBF25152" w:tentative="1">
      <w:start w:val="1"/>
      <w:numFmt w:val="bullet"/>
      <w:lvlText w:val=""/>
      <w:lvlJc w:val="left"/>
      <w:pPr>
        <w:ind w:left="2880" w:hanging="360"/>
      </w:pPr>
      <w:rPr>
        <w:rFonts w:ascii="Symbol" w:hAnsi="Symbol" w:hint="default"/>
      </w:rPr>
    </w:lvl>
    <w:lvl w:ilvl="4" w:tplc="2160E078" w:tentative="1">
      <w:start w:val="1"/>
      <w:numFmt w:val="bullet"/>
      <w:lvlText w:val="o"/>
      <w:lvlJc w:val="left"/>
      <w:pPr>
        <w:ind w:left="3600" w:hanging="360"/>
      </w:pPr>
      <w:rPr>
        <w:rFonts w:ascii="Courier New" w:hAnsi="Courier New" w:cs="Courier New" w:hint="default"/>
      </w:rPr>
    </w:lvl>
    <w:lvl w:ilvl="5" w:tplc="EDCAF844" w:tentative="1">
      <w:start w:val="1"/>
      <w:numFmt w:val="bullet"/>
      <w:lvlText w:val=""/>
      <w:lvlJc w:val="left"/>
      <w:pPr>
        <w:ind w:left="4320" w:hanging="360"/>
      </w:pPr>
      <w:rPr>
        <w:rFonts w:ascii="Wingdings" w:hAnsi="Wingdings" w:hint="default"/>
      </w:rPr>
    </w:lvl>
    <w:lvl w:ilvl="6" w:tplc="F872C0B0" w:tentative="1">
      <w:start w:val="1"/>
      <w:numFmt w:val="bullet"/>
      <w:lvlText w:val=""/>
      <w:lvlJc w:val="left"/>
      <w:pPr>
        <w:ind w:left="5040" w:hanging="360"/>
      </w:pPr>
      <w:rPr>
        <w:rFonts w:ascii="Symbol" w:hAnsi="Symbol" w:hint="default"/>
      </w:rPr>
    </w:lvl>
    <w:lvl w:ilvl="7" w:tplc="A44A4B0E" w:tentative="1">
      <w:start w:val="1"/>
      <w:numFmt w:val="bullet"/>
      <w:lvlText w:val="o"/>
      <w:lvlJc w:val="left"/>
      <w:pPr>
        <w:ind w:left="5760" w:hanging="360"/>
      </w:pPr>
      <w:rPr>
        <w:rFonts w:ascii="Courier New" w:hAnsi="Courier New" w:cs="Courier New" w:hint="default"/>
      </w:rPr>
    </w:lvl>
    <w:lvl w:ilvl="8" w:tplc="D3D05BC2" w:tentative="1">
      <w:start w:val="1"/>
      <w:numFmt w:val="bullet"/>
      <w:lvlText w:val=""/>
      <w:lvlJc w:val="left"/>
      <w:pPr>
        <w:ind w:left="6480" w:hanging="360"/>
      </w:pPr>
      <w:rPr>
        <w:rFonts w:ascii="Wingdings" w:hAnsi="Wingdings" w:hint="default"/>
      </w:rPr>
    </w:lvl>
  </w:abstractNum>
  <w:abstractNum w:abstractNumId="6">
    <w:nsid w:val="398314D9"/>
    <w:multiLevelType w:val="hybridMultilevel"/>
    <w:tmpl w:val="56601AF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nsid w:val="449A0B8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nsid w:val="5AE24B32"/>
    <w:multiLevelType w:val="hybridMultilevel"/>
    <w:tmpl w:val="E6747766"/>
    <w:lvl w:ilvl="0" w:tplc="62389BFC">
      <w:start w:val="1"/>
      <w:numFmt w:val="bullet"/>
      <w:lvlText w:val=""/>
      <w:lvlJc w:val="left"/>
      <w:pPr>
        <w:ind w:left="720" w:hanging="360"/>
      </w:pPr>
      <w:rPr>
        <w:rFonts w:ascii="Symbol" w:hAnsi="Symbol" w:hint="default"/>
      </w:rPr>
    </w:lvl>
    <w:lvl w:ilvl="1" w:tplc="BCCA44DA" w:tentative="1">
      <w:start w:val="1"/>
      <w:numFmt w:val="bullet"/>
      <w:lvlText w:val="o"/>
      <w:lvlJc w:val="left"/>
      <w:pPr>
        <w:ind w:left="1440" w:hanging="360"/>
      </w:pPr>
      <w:rPr>
        <w:rFonts w:ascii="Courier New" w:hAnsi="Courier New" w:cs="Courier New" w:hint="default"/>
      </w:rPr>
    </w:lvl>
    <w:lvl w:ilvl="2" w:tplc="E3A27E54" w:tentative="1">
      <w:start w:val="1"/>
      <w:numFmt w:val="bullet"/>
      <w:lvlText w:val=""/>
      <w:lvlJc w:val="left"/>
      <w:pPr>
        <w:ind w:left="2160" w:hanging="360"/>
      </w:pPr>
      <w:rPr>
        <w:rFonts w:ascii="Wingdings" w:hAnsi="Wingdings" w:hint="default"/>
      </w:rPr>
    </w:lvl>
    <w:lvl w:ilvl="3" w:tplc="BE56964A" w:tentative="1">
      <w:start w:val="1"/>
      <w:numFmt w:val="bullet"/>
      <w:lvlText w:val=""/>
      <w:lvlJc w:val="left"/>
      <w:pPr>
        <w:ind w:left="2880" w:hanging="360"/>
      </w:pPr>
      <w:rPr>
        <w:rFonts w:ascii="Symbol" w:hAnsi="Symbol" w:hint="default"/>
      </w:rPr>
    </w:lvl>
    <w:lvl w:ilvl="4" w:tplc="3F62F604" w:tentative="1">
      <w:start w:val="1"/>
      <w:numFmt w:val="bullet"/>
      <w:lvlText w:val="o"/>
      <w:lvlJc w:val="left"/>
      <w:pPr>
        <w:ind w:left="3600" w:hanging="360"/>
      </w:pPr>
      <w:rPr>
        <w:rFonts w:ascii="Courier New" w:hAnsi="Courier New" w:cs="Courier New" w:hint="default"/>
      </w:rPr>
    </w:lvl>
    <w:lvl w:ilvl="5" w:tplc="79727AA6" w:tentative="1">
      <w:start w:val="1"/>
      <w:numFmt w:val="bullet"/>
      <w:lvlText w:val=""/>
      <w:lvlJc w:val="left"/>
      <w:pPr>
        <w:ind w:left="4320" w:hanging="360"/>
      </w:pPr>
      <w:rPr>
        <w:rFonts w:ascii="Wingdings" w:hAnsi="Wingdings" w:hint="default"/>
      </w:rPr>
    </w:lvl>
    <w:lvl w:ilvl="6" w:tplc="A0EE7092" w:tentative="1">
      <w:start w:val="1"/>
      <w:numFmt w:val="bullet"/>
      <w:lvlText w:val=""/>
      <w:lvlJc w:val="left"/>
      <w:pPr>
        <w:ind w:left="5040" w:hanging="360"/>
      </w:pPr>
      <w:rPr>
        <w:rFonts w:ascii="Symbol" w:hAnsi="Symbol" w:hint="default"/>
      </w:rPr>
    </w:lvl>
    <w:lvl w:ilvl="7" w:tplc="31EEDCCA" w:tentative="1">
      <w:start w:val="1"/>
      <w:numFmt w:val="bullet"/>
      <w:lvlText w:val="o"/>
      <w:lvlJc w:val="left"/>
      <w:pPr>
        <w:ind w:left="5760" w:hanging="360"/>
      </w:pPr>
      <w:rPr>
        <w:rFonts w:ascii="Courier New" w:hAnsi="Courier New" w:cs="Courier New" w:hint="default"/>
      </w:rPr>
    </w:lvl>
    <w:lvl w:ilvl="8" w:tplc="DE0AAC9A" w:tentative="1">
      <w:start w:val="1"/>
      <w:numFmt w:val="bullet"/>
      <w:lvlText w:val=""/>
      <w:lvlJc w:val="left"/>
      <w:pPr>
        <w:ind w:left="6480" w:hanging="360"/>
      </w:pPr>
      <w:rPr>
        <w:rFonts w:ascii="Wingdings" w:hAnsi="Wingdings" w:hint="default"/>
      </w:rPr>
    </w:lvl>
  </w:abstractNum>
  <w:abstractNum w:abstractNumId="9">
    <w:nsid w:val="5E5D5305"/>
    <w:multiLevelType w:val="multilevel"/>
    <w:tmpl w:val="E19A799C"/>
    <w:lvl w:ilvl="0">
      <w:start w:val="1"/>
      <w:numFmt w:val="bullet"/>
      <w:pStyle w:val="DSList1"/>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tabs>
          <w:tab w:val="num" w:pos="1191"/>
        </w:tabs>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abstractNum w:abstractNumId="10">
    <w:nsid w:val="74DF5D14"/>
    <w:multiLevelType w:val="hybridMultilevel"/>
    <w:tmpl w:val="454005D0"/>
    <w:lvl w:ilvl="0" w:tplc="7B142866">
      <w:start w:val="1"/>
      <w:numFmt w:val="bullet"/>
      <w:lvlText w:val=""/>
      <w:lvlJc w:val="left"/>
      <w:pPr>
        <w:ind w:left="720" w:hanging="360"/>
      </w:pPr>
      <w:rPr>
        <w:rFonts w:ascii="Wingdings" w:hAnsi="Wingdings" w:hint="default"/>
      </w:rPr>
    </w:lvl>
    <w:lvl w:ilvl="1" w:tplc="3F7E2B14">
      <w:start w:val="1"/>
      <w:numFmt w:val="bullet"/>
      <w:lvlText w:val="o"/>
      <w:lvlJc w:val="left"/>
      <w:pPr>
        <w:ind w:left="1440" w:hanging="360"/>
      </w:pPr>
      <w:rPr>
        <w:rFonts w:ascii="Courier New" w:hAnsi="Courier New" w:cs="Courier New" w:hint="default"/>
      </w:rPr>
    </w:lvl>
    <w:lvl w:ilvl="2" w:tplc="E7A2F122">
      <w:start w:val="1"/>
      <w:numFmt w:val="bullet"/>
      <w:lvlText w:val=""/>
      <w:lvlJc w:val="left"/>
      <w:pPr>
        <w:ind w:left="2160" w:hanging="360"/>
      </w:pPr>
      <w:rPr>
        <w:rFonts w:ascii="Wingdings" w:hAnsi="Wingdings" w:hint="default"/>
      </w:rPr>
    </w:lvl>
    <w:lvl w:ilvl="3" w:tplc="692E6046">
      <w:start w:val="1"/>
      <w:numFmt w:val="bullet"/>
      <w:lvlText w:val=""/>
      <w:lvlJc w:val="left"/>
      <w:pPr>
        <w:ind w:left="2880" w:hanging="360"/>
      </w:pPr>
      <w:rPr>
        <w:rFonts w:ascii="Symbol" w:hAnsi="Symbol" w:hint="default"/>
      </w:rPr>
    </w:lvl>
    <w:lvl w:ilvl="4" w:tplc="D4E03586">
      <w:start w:val="1"/>
      <w:numFmt w:val="bullet"/>
      <w:lvlText w:val="o"/>
      <w:lvlJc w:val="left"/>
      <w:pPr>
        <w:ind w:left="3600" w:hanging="360"/>
      </w:pPr>
      <w:rPr>
        <w:rFonts w:ascii="Courier New" w:hAnsi="Courier New" w:cs="Courier New" w:hint="default"/>
      </w:rPr>
    </w:lvl>
    <w:lvl w:ilvl="5" w:tplc="A8BCA7DA">
      <w:start w:val="1"/>
      <w:numFmt w:val="bullet"/>
      <w:lvlText w:val=""/>
      <w:lvlJc w:val="left"/>
      <w:pPr>
        <w:ind w:left="4320" w:hanging="360"/>
      </w:pPr>
      <w:rPr>
        <w:rFonts w:ascii="Wingdings" w:hAnsi="Wingdings" w:hint="default"/>
      </w:rPr>
    </w:lvl>
    <w:lvl w:ilvl="6" w:tplc="CAF26422" w:tentative="1">
      <w:start w:val="1"/>
      <w:numFmt w:val="bullet"/>
      <w:lvlText w:val=""/>
      <w:lvlJc w:val="left"/>
      <w:pPr>
        <w:ind w:left="5040" w:hanging="360"/>
      </w:pPr>
      <w:rPr>
        <w:rFonts w:ascii="Symbol" w:hAnsi="Symbol" w:hint="default"/>
      </w:rPr>
    </w:lvl>
    <w:lvl w:ilvl="7" w:tplc="D5CC97C8" w:tentative="1">
      <w:start w:val="1"/>
      <w:numFmt w:val="bullet"/>
      <w:lvlText w:val="o"/>
      <w:lvlJc w:val="left"/>
      <w:pPr>
        <w:ind w:left="5760" w:hanging="360"/>
      </w:pPr>
      <w:rPr>
        <w:rFonts w:ascii="Courier New" w:hAnsi="Courier New" w:cs="Courier New" w:hint="default"/>
      </w:rPr>
    </w:lvl>
    <w:lvl w:ilvl="8" w:tplc="7D8A8686" w:tentative="1">
      <w:start w:val="1"/>
      <w:numFmt w:val="bullet"/>
      <w:lvlText w:val=""/>
      <w:lvlJc w:val="left"/>
      <w:pPr>
        <w:ind w:left="6480" w:hanging="360"/>
      </w:pPr>
      <w:rPr>
        <w:rFonts w:ascii="Wingdings" w:hAnsi="Wingdings" w:hint="default"/>
      </w:rPr>
    </w:lvl>
  </w:abstractNum>
  <w:abstractNum w:abstractNumId="11">
    <w:nsid w:val="79481F0C"/>
    <w:multiLevelType w:val="multilevel"/>
    <w:tmpl w:val="EEE6A36C"/>
    <w:lvl w:ilvl="0">
      <w:start w:val="1"/>
      <w:numFmt w:val="bullet"/>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num w:numId="1">
    <w:abstractNumId w:val="5"/>
  </w:num>
  <w:num w:numId="2">
    <w:abstractNumId w:val="8"/>
  </w:num>
  <w:num w:numId="3">
    <w:abstractNumId w:val="1"/>
  </w:num>
  <w:num w:numId="4">
    <w:abstractNumId w:val="3"/>
  </w:num>
  <w:num w:numId="5">
    <w:abstractNumId w:val="6"/>
  </w:num>
  <w:num w:numId="6">
    <w:abstractNumId w:val="0"/>
  </w:num>
  <w:num w:numId="7">
    <w:abstractNumId w:val="10"/>
  </w:num>
  <w:num w:numId="8">
    <w:abstractNumId w:val="4"/>
  </w:num>
  <w:num w:numId="9">
    <w:abstractNumId w:val="7"/>
  </w:num>
  <w:num w:numId="10">
    <w:abstractNumId w:val="2"/>
  </w:num>
  <w:num w:numId="11">
    <w:abstractNumId w:val="9"/>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drawingGridHorizontalSpacing w:val="181"/>
  <w:drawingGridVerticalSpacing w:val="181"/>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50F60"/>
    <w:rsid w:val="00011AF0"/>
    <w:rsid w:val="000216C5"/>
    <w:rsid w:val="0004200D"/>
    <w:rsid w:val="00043368"/>
    <w:rsid w:val="000666B0"/>
    <w:rsid w:val="00070F30"/>
    <w:rsid w:val="000A1688"/>
    <w:rsid w:val="000E120C"/>
    <w:rsid w:val="000E2A7B"/>
    <w:rsid w:val="00111A37"/>
    <w:rsid w:val="001452DE"/>
    <w:rsid w:val="00162D62"/>
    <w:rsid w:val="001737DB"/>
    <w:rsid w:val="00182F68"/>
    <w:rsid w:val="001A346C"/>
    <w:rsid w:val="001A6C49"/>
    <w:rsid w:val="001D0DED"/>
    <w:rsid w:val="001D70A2"/>
    <w:rsid w:val="0020288C"/>
    <w:rsid w:val="0022085E"/>
    <w:rsid w:val="00230527"/>
    <w:rsid w:val="00233BC1"/>
    <w:rsid w:val="0028040D"/>
    <w:rsid w:val="00291A98"/>
    <w:rsid w:val="0029718D"/>
    <w:rsid w:val="00297F7A"/>
    <w:rsid w:val="002A46D5"/>
    <w:rsid w:val="002B320D"/>
    <w:rsid w:val="002B42D9"/>
    <w:rsid w:val="002B5051"/>
    <w:rsid w:val="002C25A4"/>
    <w:rsid w:val="002D4E15"/>
    <w:rsid w:val="002D76D0"/>
    <w:rsid w:val="002E6012"/>
    <w:rsid w:val="00315004"/>
    <w:rsid w:val="0032077A"/>
    <w:rsid w:val="00341770"/>
    <w:rsid w:val="00350C01"/>
    <w:rsid w:val="00350F60"/>
    <w:rsid w:val="00362FCB"/>
    <w:rsid w:val="00386279"/>
    <w:rsid w:val="003B4C13"/>
    <w:rsid w:val="003D2F2F"/>
    <w:rsid w:val="00413613"/>
    <w:rsid w:val="00421DCF"/>
    <w:rsid w:val="00427159"/>
    <w:rsid w:val="004379B2"/>
    <w:rsid w:val="00461142"/>
    <w:rsid w:val="00462907"/>
    <w:rsid w:val="00481AAD"/>
    <w:rsid w:val="00487B86"/>
    <w:rsid w:val="00497912"/>
    <w:rsid w:val="004A0252"/>
    <w:rsid w:val="004A497D"/>
    <w:rsid w:val="004B33C3"/>
    <w:rsid w:val="004D13F9"/>
    <w:rsid w:val="004E6F3A"/>
    <w:rsid w:val="00502081"/>
    <w:rsid w:val="00565979"/>
    <w:rsid w:val="005662A0"/>
    <w:rsid w:val="00592BD9"/>
    <w:rsid w:val="005C58BE"/>
    <w:rsid w:val="005D1EED"/>
    <w:rsid w:val="005D6DA1"/>
    <w:rsid w:val="005E13E5"/>
    <w:rsid w:val="005F0B0B"/>
    <w:rsid w:val="00623E4A"/>
    <w:rsid w:val="00632A55"/>
    <w:rsid w:val="006418DF"/>
    <w:rsid w:val="006450FD"/>
    <w:rsid w:val="00646C07"/>
    <w:rsid w:val="006505B9"/>
    <w:rsid w:val="006565AA"/>
    <w:rsid w:val="00664829"/>
    <w:rsid w:val="00677447"/>
    <w:rsid w:val="00690D88"/>
    <w:rsid w:val="00691135"/>
    <w:rsid w:val="006B2B6F"/>
    <w:rsid w:val="006C42AE"/>
    <w:rsid w:val="006D2AC5"/>
    <w:rsid w:val="006E4E2E"/>
    <w:rsid w:val="006E586D"/>
    <w:rsid w:val="006F1545"/>
    <w:rsid w:val="007157C2"/>
    <w:rsid w:val="0072083A"/>
    <w:rsid w:val="00726966"/>
    <w:rsid w:val="00730893"/>
    <w:rsid w:val="00780E54"/>
    <w:rsid w:val="00791CC0"/>
    <w:rsid w:val="007939A5"/>
    <w:rsid w:val="00797D11"/>
    <w:rsid w:val="007D391A"/>
    <w:rsid w:val="007F4F00"/>
    <w:rsid w:val="007F6C26"/>
    <w:rsid w:val="00810BB4"/>
    <w:rsid w:val="00814A0F"/>
    <w:rsid w:val="0082340B"/>
    <w:rsid w:val="008325A7"/>
    <w:rsid w:val="00833C32"/>
    <w:rsid w:val="008642EB"/>
    <w:rsid w:val="00892B81"/>
    <w:rsid w:val="008B7289"/>
    <w:rsid w:val="008C2BE2"/>
    <w:rsid w:val="008C43F0"/>
    <w:rsid w:val="008C6FA1"/>
    <w:rsid w:val="0092551F"/>
    <w:rsid w:val="00936562"/>
    <w:rsid w:val="009807BA"/>
    <w:rsid w:val="009813F6"/>
    <w:rsid w:val="009A03C3"/>
    <w:rsid w:val="009A26B9"/>
    <w:rsid w:val="009A43CA"/>
    <w:rsid w:val="009C3918"/>
    <w:rsid w:val="009D5EB1"/>
    <w:rsid w:val="00A116A2"/>
    <w:rsid w:val="00A30F8F"/>
    <w:rsid w:val="00A5202A"/>
    <w:rsid w:val="00A75E93"/>
    <w:rsid w:val="00A778A8"/>
    <w:rsid w:val="00A8331F"/>
    <w:rsid w:val="00B05865"/>
    <w:rsid w:val="00B275B6"/>
    <w:rsid w:val="00B45F01"/>
    <w:rsid w:val="00B742D0"/>
    <w:rsid w:val="00B90DCB"/>
    <w:rsid w:val="00BE5693"/>
    <w:rsid w:val="00C2017A"/>
    <w:rsid w:val="00C32F2E"/>
    <w:rsid w:val="00C55499"/>
    <w:rsid w:val="00C62174"/>
    <w:rsid w:val="00CA41CA"/>
    <w:rsid w:val="00CA6A2F"/>
    <w:rsid w:val="00CD0782"/>
    <w:rsid w:val="00CD3B89"/>
    <w:rsid w:val="00CD74A3"/>
    <w:rsid w:val="00CE17EF"/>
    <w:rsid w:val="00D31070"/>
    <w:rsid w:val="00D34B15"/>
    <w:rsid w:val="00D4453B"/>
    <w:rsid w:val="00D86475"/>
    <w:rsid w:val="00D975A4"/>
    <w:rsid w:val="00DB0FDE"/>
    <w:rsid w:val="00DB1D5F"/>
    <w:rsid w:val="00DC3082"/>
    <w:rsid w:val="00DD1A45"/>
    <w:rsid w:val="00E00551"/>
    <w:rsid w:val="00E136FD"/>
    <w:rsid w:val="00E33976"/>
    <w:rsid w:val="00E72CDE"/>
    <w:rsid w:val="00E759CC"/>
    <w:rsid w:val="00E95C39"/>
    <w:rsid w:val="00EC202A"/>
    <w:rsid w:val="00ED07C5"/>
    <w:rsid w:val="00ED5E30"/>
    <w:rsid w:val="00F0684E"/>
    <w:rsid w:val="00F2429E"/>
    <w:rsid w:val="00F42537"/>
    <w:rsid w:val="00F62F46"/>
    <w:rsid w:val="00F91980"/>
    <w:rsid w:val="00FB7148"/>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4"/>
    <o:shapelayout v:ext="edit">
      <o:idmap v:ext="edit" data="1"/>
    </o:shapelayout>
  </w:shapeDefaults>
  <w:decimalSymbol w:val=","/>
  <w:listSeparator w:val=";"/>
  <w14:docId w14:val="179106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MS Mincho" w:hAnsi="Cambria" w:cs="Arial"/>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index 2" w:semiHidden="0" w:unhideWhenUsed="0"/>
    <w:lsdException w:name="index 3" w:semiHidden="0" w:unhideWhenUsed="0"/>
    <w:lsdException w:name="index 4" w:semiHidden="0" w:unhideWhenUsed="0"/>
    <w:lsdException w:name="index 5" w:semiHidden="0" w:unhideWhenUsed="0"/>
    <w:lsdException w:name="index 6" w:semiHidden="0" w:unhideWhenUsed="0"/>
    <w:lsdException w:name="caption" w:qFormat="1"/>
    <w:lsdException w:name="List Number 2" w:semiHidden="0" w:unhideWhenUsed="0"/>
    <w:lsdException w:name="List Number 5" w:semiHidden="0" w:unhideWhenUsed="0"/>
    <w:lsdException w:name="Title" w:semiHidden="0" w:unhideWhenUsed="0" w:qFormat="1"/>
    <w:lsdException w:name="Subtitle" w:semiHidden="0" w:unhideWhenUsed="0" w:qFormat="1"/>
    <w:lsdException w:name="Body Text Indent 3" w:semiHidden="0" w:unhideWhenUsed="0"/>
    <w:lsdException w:name="Block Text" w:semiHidden="0" w:unhideWhenUsed="0"/>
    <w:lsdException w:name="Hyperlink" w:semiHidden="0" w:unhideWhenUsed="0"/>
    <w:lsdException w:name="FollowedHyperlink" w:semiHidden="0" w:unhideWhenUsed="0"/>
    <w:lsdException w:name="Strong" w:semiHidden="0" w:unhideWhenUsed="0" w:qFormat="1"/>
    <w:lsdException w:name="Emphasis" w:semiHidden="0" w:unhideWhenUsed="0" w:qFormat="1"/>
    <w:lsdException w:name="Table Grid" w:semiHidden="0" w:unhideWhenUsed="0"/>
    <w:lsdException w:name="Placeholder Text" w:unhideWhenUsed="0"/>
    <w:lsdException w:name="No Spacing" w:semiHidden="0"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qFormat="1"/>
    <w:lsdException w:name="Quote" w:semiHidden="0" w:unhideWhenUsed="0" w:qFormat="1"/>
    <w:lsdException w:name="Intense Quote" w:semiHidden="0" w:unhideWhenUsed="0" w:qFormat="1"/>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qFormat="1"/>
    <w:lsdException w:name="Intense Emphasis" w:semiHidden="0" w:unhideWhenUsed="0" w:qFormat="1"/>
    <w:lsdException w:name="Subtle Reference" w:semiHidden="0" w:unhideWhenUsed="0" w:qFormat="1"/>
    <w:lsdException w:name="Intense Reference" w:semiHidden="0" w:unhideWhenUsed="0" w:qFormat="1"/>
    <w:lsdException w:name="Book Title" w:semiHidden="0" w:unhideWhenUsed="0" w:qFormat="1"/>
    <w:lsdException w:name="TOC Heading" w:qFormat="1"/>
  </w:latentStyles>
  <w:style w:type="paragraph" w:default="1" w:styleId="Standard">
    <w:name w:val="Normal"/>
    <w:qFormat/>
    <w:rsid w:val="00461142"/>
    <w:pPr>
      <w:spacing w:after="120" w:line="260" w:lineRule="atLeast"/>
    </w:pPr>
    <w:rPr>
      <w:rFonts w:ascii="Arial" w:hAnsi="Arial"/>
      <w:color w:val="0D0D0D"/>
      <w:szCs w:val="22"/>
    </w:rPr>
  </w:style>
  <w:style w:type="paragraph" w:styleId="berschrift1">
    <w:name w:val="heading 1"/>
    <w:basedOn w:val="Standard"/>
    <w:next w:val="Standard"/>
    <w:link w:val="berschrift1Zchn"/>
    <w:qFormat/>
    <w:rsid w:val="001D0DED"/>
    <w:pPr>
      <w:keepNext/>
      <w:keepLines/>
      <w:spacing w:before="240"/>
      <w:outlineLvl w:val="0"/>
    </w:pPr>
    <w:rPr>
      <w:rFonts w:eastAsia="MS Gothic" w:cs="Times New Roman"/>
      <w:color w:val="262626"/>
      <w:sz w:val="32"/>
      <w:szCs w:val="32"/>
    </w:rPr>
  </w:style>
  <w:style w:type="paragraph" w:styleId="berschrift2">
    <w:name w:val="heading 2"/>
    <w:basedOn w:val="Standard"/>
    <w:next w:val="Standard"/>
    <w:link w:val="berschrift2Zchn"/>
    <w:qFormat/>
    <w:rsid w:val="001D0DED"/>
    <w:pPr>
      <w:keepNext/>
      <w:keepLines/>
      <w:spacing w:before="40"/>
      <w:outlineLvl w:val="1"/>
    </w:pPr>
    <w:rPr>
      <w:rFonts w:eastAsia="MS Gothic" w:cs="Times New Roman"/>
      <w:color w:val="000000"/>
      <w:sz w:val="28"/>
      <w:szCs w:val="26"/>
    </w:rPr>
  </w:style>
  <w:style w:type="paragraph" w:styleId="berschrift3">
    <w:name w:val="heading 3"/>
    <w:basedOn w:val="Standard"/>
    <w:next w:val="Standard"/>
    <w:link w:val="berschrift3Zchn"/>
    <w:qFormat/>
    <w:rsid w:val="005F0B0B"/>
    <w:pPr>
      <w:keepNext/>
      <w:keepLines/>
      <w:spacing w:before="40"/>
      <w:outlineLvl w:val="2"/>
    </w:pPr>
    <w:rPr>
      <w:rFonts w:eastAsia="MS Gothic" w:cs="Times New Roman"/>
      <w:color w:val="262626"/>
      <w:sz w:val="24"/>
      <w:szCs w:val="24"/>
    </w:rPr>
  </w:style>
  <w:style w:type="paragraph" w:styleId="berschrift4">
    <w:name w:val="heading 4"/>
    <w:basedOn w:val="Standard"/>
    <w:next w:val="Standard"/>
    <w:link w:val="berschrift4Zchn"/>
    <w:qFormat/>
    <w:rsid w:val="001D0DED"/>
    <w:pPr>
      <w:keepNext/>
      <w:keepLines/>
      <w:spacing w:before="40"/>
      <w:outlineLvl w:val="3"/>
    </w:pPr>
    <w:rPr>
      <w:rFonts w:eastAsia="MS Gothic" w:cs="Times New Roman"/>
      <w:i/>
      <w:iCs/>
      <w:color w:val="262626"/>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rsid w:val="00C55499"/>
    <w:pPr>
      <w:spacing w:line="240" w:lineRule="auto"/>
    </w:pPr>
    <w:rPr>
      <w:rFonts w:ascii="Lucida Grande" w:hAnsi="Lucida Grande" w:cs="Lucida Grande"/>
      <w:color w:val="808080"/>
      <w:sz w:val="18"/>
      <w:szCs w:val="18"/>
    </w:rPr>
  </w:style>
  <w:style w:type="character" w:customStyle="1" w:styleId="SprechblasentextZchn">
    <w:name w:val="Sprechblasentext Zchn"/>
    <w:link w:val="Sprechblasentext"/>
    <w:rsid w:val="00C55499"/>
    <w:rPr>
      <w:rFonts w:ascii="Lucida Grande" w:hAnsi="Lucida Grande" w:cs="Lucida Grande"/>
      <w:sz w:val="18"/>
      <w:szCs w:val="18"/>
    </w:rPr>
  </w:style>
  <w:style w:type="paragraph" w:styleId="Kopfzeile">
    <w:name w:val="header"/>
    <w:basedOn w:val="Standard"/>
    <w:link w:val="KopfzeileZchn"/>
    <w:rsid w:val="00C55499"/>
    <w:pPr>
      <w:tabs>
        <w:tab w:val="center" w:pos="4536"/>
        <w:tab w:val="right" w:pos="9072"/>
      </w:tabs>
      <w:spacing w:line="240" w:lineRule="auto"/>
    </w:pPr>
    <w:rPr>
      <w:rFonts w:ascii="Cambria" w:hAnsi="Cambria"/>
      <w:color w:val="808080"/>
      <w:sz w:val="24"/>
      <w:szCs w:val="24"/>
    </w:rPr>
  </w:style>
  <w:style w:type="character" w:customStyle="1" w:styleId="KopfzeileZchn">
    <w:name w:val="Kopfzeile Zchn"/>
    <w:basedOn w:val="Absatz-Standardschriftart"/>
    <w:link w:val="Kopfzeile"/>
    <w:rsid w:val="00C55499"/>
  </w:style>
  <w:style w:type="paragraph" w:styleId="Fuzeile">
    <w:name w:val="footer"/>
    <w:basedOn w:val="Standard"/>
    <w:link w:val="FuzeileZchn"/>
    <w:rsid w:val="00C55499"/>
    <w:pPr>
      <w:tabs>
        <w:tab w:val="center" w:pos="4536"/>
        <w:tab w:val="right" w:pos="9072"/>
      </w:tabs>
      <w:spacing w:line="240" w:lineRule="auto"/>
    </w:pPr>
    <w:rPr>
      <w:rFonts w:ascii="Cambria" w:hAnsi="Cambria"/>
      <w:color w:val="808080"/>
      <w:sz w:val="24"/>
      <w:szCs w:val="24"/>
    </w:rPr>
  </w:style>
  <w:style w:type="character" w:customStyle="1" w:styleId="FuzeileZchn">
    <w:name w:val="Fußzeile Zchn"/>
    <w:basedOn w:val="Absatz-Standardschriftart"/>
    <w:link w:val="Fuzeile"/>
    <w:rsid w:val="00C55499"/>
  </w:style>
  <w:style w:type="paragraph" w:customStyle="1" w:styleId="DSHeaderPressFact">
    <w:name w:val="DS_Header (Press &amp; Fact)"/>
    <w:rsid w:val="005D6DA1"/>
    <w:pPr>
      <w:spacing w:after="360"/>
    </w:pPr>
    <w:rPr>
      <w:rFonts w:ascii="Arial" w:eastAsia="Calibri" w:hAnsi="Arial" w:cs="Times New Roman"/>
      <w:noProof/>
      <w:color w:val="4F81BD"/>
      <w:sz w:val="32"/>
      <w:szCs w:val="28"/>
    </w:rPr>
  </w:style>
  <w:style w:type="character" w:styleId="Hyperlink">
    <w:name w:val="Hyperlink"/>
    <w:rsid w:val="00462907"/>
    <w:rPr>
      <w:rFonts w:cs="Times New Roman"/>
      <w:color w:val="0000FF"/>
      <w:u w:val="single"/>
    </w:rPr>
  </w:style>
  <w:style w:type="paragraph" w:customStyle="1" w:styleId="DSStandardSidebox">
    <w:name w:val="DS_Standard_Sidebox"/>
    <w:basedOn w:val="DSStandard"/>
    <w:rsid w:val="009807BA"/>
    <w:pPr>
      <w:spacing w:after="0" w:line="240" w:lineRule="auto"/>
    </w:pPr>
    <w:rPr>
      <w:sz w:val="16"/>
    </w:rPr>
  </w:style>
  <w:style w:type="character" w:styleId="Platzhaltertext">
    <w:name w:val="Placeholder Text"/>
    <w:rsid w:val="00A75E93"/>
    <w:rPr>
      <w:color w:val="808080"/>
    </w:rPr>
  </w:style>
  <w:style w:type="paragraph" w:customStyle="1" w:styleId="DSSubjectLine">
    <w:name w:val="DS_Subject_Line"/>
    <w:basedOn w:val="berschrift1"/>
    <w:next w:val="DSStandard"/>
    <w:link w:val="DSSubjectLineZchn"/>
    <w:rsid w:val="00B275B6"/>
    <w:pPr>
      <w:spacing w:after="240"/>
    </w:pPr>
    <w:rPr>
      <w:rFonts w:eastAsia="Calibri"/>
      <w:noProof/>
      <w:color w:val="000000"/>
      <w:szCs w:val="28"/>
    </w:rPr>
  </w:style>
  <w:style w:type="character" w:styleId="BesuchterHyperlink">
    <w:name w:val="FollowedHyperlink"/>
    <w:rsid w:val="009807BA"/>
    <w:rPr>
      <w:color w:val="800080"/>
      <w:u w:val="single"/>
    </w:rPr>
  </w:style>
  <w:style w:type="character" w:customStyle="1" w:styleId="DSSubjectLineZchn">
    <w:name w:val="DS_Subject_Line Zchn"/>
    <w:link w:val="DSSubjectLine"/>
    <w:rsid w:val="00B275B6"/>
    <w:rPr>
      <w:rFonts w:ascii="Arial" w:eastAsia="Calibri" w:hAnsi="Arial" w:cs="Times New Roman"/>
      <w:noProof/>
      <w:color w:val="000000"/>
      <w:sz w:val="32"/>
      <w:szCs w:val="28"/>
    </w:rPr>
  </w:style>
  <w:style w:type="paragraph" w:customStyle="1" w:styleId="SidebarLink">
    <w:name w:val="Sidebar_Link"/>
    <w:basedOn w:val="DSStandardSidebox"/>
    <w:next w:val="DSStandardSidebox"/>
    <w:link w:val="SidebarLinkChar"/>
    <w:rsid w:val="009807BA"/>
    <w:pPr>
      <w:autoSpaceDE w:val="0"/>
      <w:autoSpaceDN w:val="0"/>
      <w:adjustRightInd w:val="0"/>
    </w:pPr>
    <w:rPr>
      <w:rFonts w:eastAsia="Times New Roman"/>
      <w:color w:val="F8A900"/>
      <w:szCs w:val="16"/>
    </w:rPr>
  </w:style>
  <w:style w:type="character" w:customStyle="1" w:styleId="berschrift1Zchn">
    <w:name w:val="Überschrift 1 Zchn"/>
    <w:link w:val="berschrift1"/>
    <w:rsid w:val="001D0DED"/>
    <w:rPr>
      <w:rFonts w:ascii="Arial" w:eastAsia="MS Gothic" w:hAnsi="Arial" w:cs="Times New Roman"/>
      <w:color w:val="262626"/>
      <w:sz w:val="32"/>
      <w:szCs w:val="32"/>
    </w:rPr>
  </w:style>
  <w:style w:type="character" w:customStyle="1" w:styleId="SidebarLinkChar">
    <w:name w:val="Sidebar_Link Char"/>
    <w:link w:val="SidebarLink"/>
    <w:rsid w:val="009807BA"/>
    <w:rPr>
      <w:rFonts w:ascii="Arial" w:eastAsia="Times New Roman" w:hAnsi="Arial" w:cs="Arial"/>
      <w:color w:val="F8A900"/>
      <w:sz w:val="16"/>
      <w:szCs w:val="16"/>
    </w:rPr>
  </w:style>
  <w:style w:type="character" w:customStyle="1" w:styleId="berschrift2Zchn">
    <w:name w:val="Überschrift 2 Zchn"/>
    <w:link w:val="berschrift2"/>
    <w:rsid w:val="001D0DED"/>
    <w:rPr>
      <w:rFonts w:ascii="Arial" w:eastAsia="MS Gothic" w:hAnsi="Arial" w:cs="Times New Roman"/>
      <w:color w:val="000000"/>
      <w:sz w:val="28"/>
      <w:szCs w:val="26"/>
    </w:rPr>
  </w:style>
  <w:style w:type="character" w:customStyle="1" w:styleId="berschrift3Zchn">
    <w:name w:val="Überschrift 3 Zchn"/>
    <w:link w:val="berschrift3"/>
    <w:rsid w:val="005F0B0B"/>
    <w:rPr>
      <w:rFonts w:ascii="Arial" w:eastAsia="MS Gothic" w:hAnsi="Arial" w:cs="Times New Roman"/>
      <w:color w:val="262626"/>
    </w:rPr>
  </w:style>
  <w:style w:type="character" w:customStyle="1" w:styleId="berschrift4Zchn">
    <w:name w:val="Überschrift 4 Zchn"/>
    <w:link w:val="berschrift4"/>
    <w:rsid w:val="001D0DED"/>
    <w:rPr>
      <w:rFonts w:ascii="Arial" w:eastAsia="MS Gothic" w:hAnsi="Arial" w:cs="Times New Roman"/>
      <w:i/>
      <w:iCs/>
      <w:color w:val="262626"/>
      <w:szCs w:val="22"/>
    </w:rPr>
  </w:style>
  <w:style w:type="paragraph" w:customStyle="1" w:styleId="DSDateRight">
    <w:name w:val="DS_Date_Right"/>
    <w:basedOn w:val="Standard"/>
    <w:link w:val="DSDateRightZchn"/>
    <w:rsid w:val="007F6C26"/>
    <w:pPr>
      <w:spacing w:line="280" w:lineRule="exact"/>
      <w:jc w:val="right"/>
    </w:pPr>
    <w:rPr>
      <w:color w:val="auto"/>
      <w:sz w:val="21"/>
    </w:rPr>
  </w:style>
  <w:style w:type="character" w:customStyle="1" w:styleId="DSDateRightZchn">
    <w:name w:val="DS_Date_Right Zchn"/>
    <w:link w:val="DSDateRight"/>
    <w:rsid w:val="007F6C26"/>
    <w:rPr>
      <w:rFonts w:ascii="Arial" w:hAnsi="Arial"/>
      <w:sz w:val="21"/>
      <w:szCs w:val="22"/>
    </w:rPr>
  </w:style>
  <w:style w:type="paragraph" w:customStyle="1" w:styleId="DSAdressField">
    <w:name w:val="DS_Adress_Field"/>
    <w:rsid w:val="00461142"/>
    <w:rPr>
      <w:rFonts w:ascii="Arial" w:hAnsi="Arial"/>
      <w:color w:val="0D0D0D"/>
      <w:szCs w:val="22"/>
    </w:rPr>
  </w:style>
  <w:style w:type="paragraph" w:customStyle="1" w:styleId="DSStandard">
    <w:name w:val="DS_Standard"/>
    <w:basedOn w:val="Standard"/>
    <w:rsid w:val="00461142"/>
  </w:style>
  <w:style w:type="paragraph" w:customStyle="1" w:styleId="DSList1">
    <w:name w:val="DS_List 1"/>
    <w:rsid w:val="00CD74A3"/>
    <w:pPr>
      <w:numPr>
        <w:numId w:val="11"/>
      </w:numPr>
      <w:tabs>
        <w:tab w:val="left" w:pos="794"/>
        <w:tab w:val="left" w:pos="1191"/>
        <w:tab w:val="left" w:pos="1588"/>
        <w:tab w:val="left" w:pos="1985"/>
        <w:tab w:val="left" w:pos="2381"/>
      </w:tabs>
      <w:spacing w:after="120"/>
    </w:pPr>
    <w:rPr>
      <w:rFonts w:ascii="Arial" w:eastAsia="Cambria" w:hAnsi="Arial"/>
      <w:color w:val="262626"/>
    </w:rPr>
  </w:style>
  <w:style w:type="numbering" w:customStyle="1" w:styleId="AktuelleListe1">
    <w:name w:val="Aktuelle Liste1"/>
    <w:rsid w:val="00B05865"/>
    <w:pPr>
      <w:numPr>
        <w:numId w:val="8"/>
      </w:numPr>
    </w:pPr>
  </w:style>
  <w:style w:type="table" w:styleId="Tabellenraster">
    <w:name w:val="Table Grid"/>
    <w:basedOn w:val="NormaleTabelle"/>
    <w:rsid w:val="001D70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gc">
    <w:name w:val="_tgc"/>
    <w:basedOn w:val="Absatz-Standardschriftart"/>
    <w:rsid w:val="00E33976"/>
  </w:style>
  <w:style w:type="character" w:styleId="Kommentarzeichen">
    <w:name w:val="annotation reference"/>
    <w:rsid w:val="00A5202A"/>
    <w:rPr>
      <w:sz w:val="16"/>
      <w:szCs w:val="16"/>
    </w:rPr>
  </w:style>
  <w:style w:type="paragraph" w:styleId="Kommentartext">
    <w:name w:val="annotation text"/>
    <w:basedOn w:val="Standard"/>
    <w:link w:val="KommentartextZchn"/>
    <w:rsid w:val="00A5202A"/>
    <w:pPr>
      <w:spacing w:line="240" w:lineRule="auto"/>
    </w:pPr>
    <w:rPr>
      <w:szCs w:val="20"/>
    </w:rPr>
  </w:style>
  <w:style w:type="character" w:customStyle="1" w:styleId="KommentartextZchn">
    <w:name w:val="Kommentartext Zchn"/>
    <w:link w:val="Kommentartext"/>
    <w:rsid w:val="00A5202A"/>
    <w:rPr>
      <w:rFonts w:ascii="Arial" w:eastAsia="MS Mincho" w:hAnsi="Arial"/>
      <w:color w:val="0D0D0D"/>
      <w:sz w:val="20"/>
      <w:szCs w:val="20"/>
    </w:rPr>
  </w:style>
  <w:style w:type="paragraph" w:styleId="Kommentarthema">
    <w:name w:val="annotation subject"/>
    <w:basedOn w:val="Kommentartext"/>
    <w:next w:val="Kommentartext"/>
    <w:link w:val="KommentarthemaZchn"/>
    <w:rsid w:val="00A5202A"/>
    <w:rPr>
      <w:b/>
      <w:bCs/>
    </w:rPr>
  </w:style>
  <w:style w:type="character" w:customStyle="1" w:styleId="KommentarthemaZchn">
    <w:name w:val="Kommentarthema Zchn"/>
    <w:link w:val="Kommentarthema"/>
    <w:rsid w:val="00A5202A"/>
    <w:rPr>
      <w:rFonts w:ascii="Arial" w:eastAsia="MS Mincho" w:hAnsi="Arial"/>
      <w:b/>
      <w:bCs/>
      <w:color w:val="0D0D0D"/>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numbering" w:customStyle="1" w:styleId="Sprechblasentext">
    <w:name w:val="AktuelleListe1"/>
    <w:pPr>
      <w:numPr>
        <w:numId w:val="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51130629">
      <w:bodyDiv w:val="1"/>
      <w:marLeft w:val="0"/>
      <w:marRight w:val="0"/>
      <w:marTop w:val="0"/>
      <w:marBottom w:val="0"/>
      <w:divBdr>
        <w:top w:val="none" w:sz="0" w:space="0" w:color="auto"/>
        <w:left w:val="none" w:sz="0" w:space="0" w:color="auto"/>
        <w:bottom w:val="none" w:sz="0" w:space="0" w:color="auto"/>
        <w:right w:val="none" w:sz="0" w:space="0" w:color="auto"/>
      </w:divBdr>
    </w:div>
    <w:div w:id="1848710647">
      <w:bodyDiv w:val="1"/>
      <w:marLeft w:val="0"/>
      <w:marRight w:val="0"/>
      <w:marTop w:val="0"/>
      <w:marBottom w:val="0"/>
      <w:divBdr>
        <w:top w:val="none" w:sz="0" w:space="0" w:color="auto"/>
        <w:left w:val="none" w:sz="0" w:space="0" w:color="auto"/>
        <w:bottom w:val="none" w:sz="0" w:space="0" w:color="auto"/>
        <w:right w:val="none" w:sz="0" w:space="0" w:color="auto"/>
      </w:divBdr>
    </w:div>
    <w:div w:id="191053822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entsplysirona.com" TargetMode="External"/><Relationship Id="rId13" Type="http://schemas.openxmlformats.org/officeDocument/2006/relationships/header" Target="header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419</Words>
  <Characters>2394</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Company>Sirona Dental GmbH</Company>
  <LinksUpToDate>false</LinksUpToDate>
  <CharactersWithSpaces>2808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Schmid Sonja</dc:creator>
  <cp:keywords/>
  <dc:description/>
  <cp:lastModifiedBy>Lauinger Tanja</cp:lastModifiedBy>
  <cp:revision>8</cp:revision>
  <cp:lastPrinted>2016-02-05T14:58:00Z</cp:lastPrinted>
  <dcterms:created xsi:type="dcterms:W3CDTF">2017-03-06T11:28:00Z</dcterms:created>
  <dcterms:modified xsi:type="dcterms:W3CDTF">2017-06-12T11:28:00Z</dcterms:modified>
</cp:coreProperties>
</file>